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E4A1D" w14:textId="77777777" w:rsidR="000449EE" w:rsidRPr="000449EE" w:rsidRDefault="00DD1622" w:rsidP="004D1BC2">
      <w:pPr>
        <w:jc w:val="right"/>
        <w:rPr>
          <w:sz w:val="12"/>
          <w:szCs w:val="12"/>
        </w:rPr>
      </w:pPr>
      <w:r w:rsidRPr="000449EE">
        <w:rPr>
          <w:noProof/>
          <w:sz w:val="12"/>
          <w:szCs w:val="12"/>
          <w:lang w:eastAsia="en-GB"/>
        </w:rPr>
        <w:drawing>
          <wp:anchor distT="0" distB="0" distL="114300" distR="114300" simplePos="0" relativeHeight="251658240" behindDoc="0" locked="1" layoutInCell="1" allowOverlap="0" wp14:anchorId="3F9A6C1D" wp14:editId="55049FD7">
            <wp:simplePos x="0" y="0"/>
            <wp:positionH relativeFrom="column">
              <wp:posOffset>4801870</wp:posOffset>
            </wp:positionH>
            <wp:positionV relativeFrom="page">
              <wp:posOffset>730250</wp:posOffset>
            </wp:positionV>
            <wp:extent cx="1149350" cy="1149350"/>
            <wp:effectExtent l="0" t="0" r="0" b="0"/>
            <wp:wrapNone/>
            <wp:docPr id="8" name="Picture 8" descr="RNIB Logo&#10;&#10;&#10;RNIB Logo&#10;&#10;On two lines reads: &quot;RNIB See differently&quot; with a pink line between RNIB and the following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NIB_RGB-Logo.jpg"/>
                    <pic:cNvPicPr/>
                  </pic:nvPicPr>
                  <pic:blipFill>
                    <a:blip r:embed="rId11">
                      <a:extLst>
                        <a:ext uri="{28A0092B-C50C-407E-A947-70E740481C1C}">
                          <a14:useLocalDpi xmlns:a14="http://schemas.microsoft.com/office/drawing/2010/main" val="0"/>
                        </a:ext>
                      </a:extLst>
                    </a:blip>
                    <a:stretch>
                      <a:fillRect/>
                    </a:stretch>
                  </pic:blipFill>
                  <pic:spPr>
                    <a:xfrm>
                      <a:off x="0" y="0"/>
                      <a:ext cx="1149350" cy="1149350"/>
                    </a:xfrm>
                    <a:prstGeom prst="rect">
                      <a:avLst/>
                    </a:prstGeom>
                    <a:effectLst/>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0449EE" w:rsidRPr="000449EE">
        <w:rPr>
          <w:sz w:val="12"/>
          <w:szCs w:val="12"/>
        </w:rPr>
        <w:t xml:space="preserve">RNIB </w:t>
      </w:r>
      <w:r w:rsidR="000449EE">
        <w:rPr>
          <w:sz w:val="12"/>
          <w:szCs w:val="12"/>
        </w:rPr>
        <w:t>S</w:t>
      </w:r>
      <w:r w:rsidR="000449EE" w:rsidRPr="000449EE">
        <w:rPr>
          <w:sz w:val="12"/>
          <w:szCs w:val="12"/>
        </w:rPr>
        <w:t>ee differently</w:t>
      </w:r>
      <w:r w:rsidR="000449EE">
        <w:rPr>
          <w:sz w:val="12"/>
          <w:szCs w:val="12"/>
        </w:rPr>
        <w:t xml:space="preserve"> Logo</w:t>
      </w:r>
      <w:r w:rsidR="000449EE" w:rsidRPr="000449EE">
        <w:rPr>
          <w:sz w:val="12"/>
          <w:szCs w:val="12"/>
        </w:rPr>
        <w:t xml:space="preserve"> </w:t>
      </w:r>
    </w:p>
    <w:p w14:paraId="39C196AA" w14:textId="79C575F1" w:rsidR="0004714F" w:rsidRPr="0004714F" w:rsidRDefault="002A2110" w:rsidP="00847186">
      <w:pPr>
        <w:pStyle w:val="Heading1"/>
        <w:spacing w:before="480" w:after="360"/>
        <w:divId w:val="1407145484"/>
      </w:pPr>
      <w:r>
        <w:t>Whistle</w:t>
      </w:r>
      <w:r w:rsidR="00DF1F1F">
        <w:t>b</w:t>
      </w:r>
      <w:r>
        <w:t>lowing Policy</w:t>
      </w:r>
    </w:p>
    <w:p w14:paraId="52BDCB9A" w14:textId="2F72E168" w:rsidR="0004714F" w:rsidRDefault="0004714F" w:rsidP="00847186">
      <w:pPr>
        <w:pStyle w:val="Heading2"/>
        <w:divId w:val="1407145484"/>
      </w:pPr>
      <w:r w:rsidRPr="00847186">
        <w:t>About</w:t>
      </w:r>
      <w:r w:rsidRPr="0004714F">
        <w:t xml:space="preserve"> this policy</w:t>
      </w:r>
    </w:p>
    <w:p w14:paraId="653E1757" w14:textId="07782C3A" w:rsidR="00A1739D" w:rsidRPr="00A1739D" w:rsidRDefault="006A24E7" w:rsidP="00A1739D">
      <w:pPr>
        <w:divId w:val="1407145484"/>
      </w:pPr>
      <w:r>
        <w:t xml:space="preserve">RNIB is committed to the high standards of openness, probity and accountability. In line with that commitment, RNIB recognises that an important aspect of accountability and transparency is a mechanism to enable </w:t>
      </w:r>
      <w:r w:rsidR="00915703">
        <w:t>RNIB individuals</w:t>
      </w:r>
      <w:r>
        <w:t xml:space="preserve"> to voice concerns about breaches or failures in a reasonable and effective manner.</w:t>
      </w:r>
    </w:p>
    <w:p w14:paraId="5638B699" w14:textId="77FA9EC2" w:rsidR="0004714F" w:rsidRDefault="0004714F" w:rsidP="00847186">
      <w:pPr>
        <w:pStyle w:val="Heading3"/>
        <w:divId w:val="1407145484"/>
      </w:pPr>
      <w:r w:rsidRPr="004D1BC2">
        <w:t>Purpose</w:t>
      </w:r>
    </w:p>
    <w:p w14:paraId="40426985" w14:textId="788416E6" w:rsidR="00EC1A5F" w:rsidRDefault="00EC1A5F" w:rsidP="00EC1A5F">
      <w:pPr>
        <w:divId w:val="1407145484"/>
      </w:pPr>
      <w:r w:rsidRPr="00FD7AC5">
        <w:t>Th</w:t>
      </w:r>
      <w:r w:rsidR="00691F0C">
        <w:t>e</w:t>
      </w:r>
      <w:r w:rsidRPr="00FD7AC5">
        <w:t xml:space="preserve"> </w:t>
      </w:r>
      <w:r>
        <w:t xml:space="preserve">purpose of this </w:t>
      </w:r>
      <w:r w:rsidRPr="00FD7AC5">
        <w:t>policy</w:t>
      </w:r>
      <w:r>
        <w:t xml:space="preserve"> is to assist workers</w:t>
      </w:r>
      <w:r w:rsidR="002218D7">
        <w:t xml:space="preserve"> and volunteers</w:t>
      </w:r>
      <w:r w:rsidRPr="00FD7AC5">
        <w:t xml:space="preserve"> who believe they have discovered malpractice or impr</w:t>
      </w:r>
      <w:r>
        <w:t xml:space="preserve">opriety and to protect </w:t>
      </w:r>
      <w:r w:rsidR="002218D7">
        <w:t>such individuals</w:t>
      </w:r>
      <w:r w:rsidRPr="00FD7AC5">
        <w:t xml:space="preserve"> from victimisation and reprisal should they ‘blow the whistle’.</w:t>
      </w:r>
    </w:p>
    <w:p w14:paraId="2676C2AF" w14:textId="77777777" w:rsidR="00F05FF5" w:rsidRDefault="00F05FF5" w:rsidP="00F05FF5">
      <w:pPr>
        <w:divId w:val="1407145484"/>
        <w:rPr>
          <w:lang w:val="en-US"/>
        </w:rPr>
      </w:pPr>
    </w:p>
    <w:p w14:paraId="3517779C" w14:textId="77777777" w:rsidR="00F05FF5" w:rsidRDefault="00F05FF5" w:rsidP="00F05FF5">
      <w:pPr>
        <w:divId w:val="1407145484"/>
      </w:pPr>
      <w:r>
        <w:t>In order to retain the trust of those we are trying to help, RNIB aims to take all reasonable steps to ensure a culture of openness and a freedom to express views and concerns.</w:t>
      </w:r>
    </w:p>
    <w:p w14:paraId="605472D0" w14:textId="77777777" w:rsidR="00F05FF5" w:rsidRDefault="00F05FF5" w:rsidP="00F05FF5">
      <w:pPr>
        <w:divId w:val="1407145484"/>
      </w:pPr>
    </w:p>
    <w:p w14:paraId="738BB90C" w14:textId="08891A5D" w:rsidR="00EC1A5F" w:rsidRDefault="00F05FF5" w:rsidP="00F05FF5">
      <w:pPr>
        <w:divId w:val="1407145484"/>
      </w:pPr>
      <w:r>
        <w:t xml:space="preserve">This policy and procedure provides a mechanism for workers </w:t>
      </w:r>
      <w:r w:rsidR="00BB1703">
        <w:t xml:space="preserve">and volunteers </w:t>
      </w:r>
      <w:r>
        <w:t>to be able to freely communicate their concerns about illegal or unethical practices to management or trustees and know that their concerns will be taken seriously and investigated thoroughly.</w:t>
      </w:r>
    </w:p>
    <w:p w14:paraId="28650DD8" w14:textId="629A9F53" w:rsidR="00BE2E8C" w:rsidRDefault="00BE2E8C" w:rsidP="00847186">
      <w:pPr>
        <w:pStyle w:val="Heading3"/>
        <w:divId w:val="1407145484"/>
      </w:pPr>
      <w:r>
        <w:t>Benefits of pol</w:t>
      </w:r>
      <w:r w:rsidR="00216565">
        <w:t>icy being in place</w:t>
      </w:r>
    </w:p>
    <w:p w14:paraId="668C8C52" w14:textId="77777777" w:rsidR="00DB05CC" w:rsidRDefault="00DB05CC" w:rsidP="00DB05CC">
      <w:pPr>
        <w:divId w:val="1407145484"/>
      </w:pPr>
      <w:r>
        <w:t>The benefits to the RNIB Group of this policy being in place include that:</w:t>
      </w:r>
    </w:p>
    <w:p w14:paraId="38F0076C" w14:textId="77777777" w:rsidR="00DB05CC" w:rsidRPr="00AD5634" w:rsidRDefault="00DB05CC" w:rsidP="00DB05CC">
      <w:pPr>
        <w:divId w:val="1407145484"/>
      </w:pPr>
    </w:p>
    <w:p w14:paraId="6B5987B5" w14:textId="7FE2EACA" w:rsidR="00DB05CC" w:rsidRDefault="00DB05CC" w:rsidP="00DB05CC">
      <w:pPr>
        <w:pStyle w:val="ListBullet"/>
        <w:numPr>
          <w:ilvl w:val="0"/>
          <w:numId w:val="2"/>
        </w:numPr>
        <w:divId w:val="1407145484"/>
      </w:pPr>
      <w:r>
        <w:t xml:space="preserve">RNIB Group’s position </w:t>
      </w:r>
      <w:r w:rsidR="00C11DF5">
        <w:t xml:space="preserve">and procedure </w:t>
      </w:r>
      <w:r>
        <w:t xml:space="preserve">on </w:t>
      </w:r>
      <w:r w:rsidR="007378BE">
        <w:t>whistleblowing</w:t>
      </w:r>
      <w:r>
        <w:t xml:space="preserve"> is clearly set out</w:t>
      </w:r>
    </w:p>
    <w:p w14:paraId="64B823E9" w14:textId="5740CF35" w:rsidR="00DB05CC" w:rsidRDefault="00DB05CC" w:rsidP="00DB05CC">
      <w:pPr>
        <w:pStyle w:val="ListBullet"/>
        <w:numPr>
          <w:ilvl w:val="0"/>
          <w:numId w:val="2"/>
        </w:numPr>
        <w:divId w:val="1407145484"/>
      </w:pPr>
      <w:r>
        <w:t xml:space="preserve">Individuals know their roles and responsibilities in relation to </w:t>
      </w:r>
      <w:r w:rsidR="007378BE">
        <w:t>whistleblowing</w:t>
      </w:r>
    </w:p>
    <w:p w14:paraId="074696E9" w14:textId="7C4BEB0F" w:rsidR="00DB05CC" w:rsidRDefault="00523A21" w:rsidP="00DB05CC">
      <w:pPr>
        <w:pStyle w:val="ListBullet"/>
        <w:numPr>
          <w:ilvl w:val="0"/>
          <w:numId w:val="2"/>
        </w:numPr>
        <w:divId w:val="1407145484"/>
      </w:pPr>
      <w:r>
        <w:t xml:space="preserve">Individuals know who to </w:t>
      </w:r>
      <w:r w:rsidR="00A14E07">
        <w:t xml:space="preserve">contact in order to raise concerns under RNIB’s </w:t>
      </w:r>
      <w:r w:rsidR="007378BE">
        <w:t>whistleblowing</w:t>
      </w:r>
      <w:r w:rsidR="00A14E07">
        <w:t xml:space="preserve"> arrangements</w:t>
      </w:r>
    </w:p>
    <w:p w14:paraId="5E9979C2" w14:textId="35F23A8E" w:rsidR="00216565" w:rsidRDefault="00721461" w:rsidP="00847186">
      <w:pPr>
        <w:pStyle w:val="Heading3"/>
        <w:divId w:val="1407145484"/>
      </w:pPr>
      <w:r>
        <w:t>Embedding this policy</w:t>
      </w:r>
    </w:p>
    <w:p w14:paraId="28BD1F0C" w14:textId="213565CB" w:rsidR="00721461" w:rsidRPr="00721461" w:rsidRDefault="00EC20E5" w:rsidP="00721461">
      <w:pPr>
        <w:divId w:val="1407145484"/>
      </w:pPr>
      <w:r>
        <w:t>This policy is embedded through communication</w:t>
      </w:r>
      <w:r w:rsidR="00C607F4">
        <w:t xml:space="preserve"> on</w:t>
      </w:r>
      <w:r>
        <w:t xml:space="preserve"> and raising awareness in relation t</w:t>
      </w:r>
      <w:r w:rsidR="00C607F4">
        <w:t xml:space="preserve">o </w:t>
      </w:r>
      <w:r w:rsidR="007378BE">
        <w:t>whistleblowing</w:t>
      </w:r>
      <w:r w:rsidR="00C607F4">
        <w:t xml:space="preserve"> arrangements</w:t>
      </w:r>
      <w:r>
        <w:t xml:space="preserve">. </w:t>
      </w:r>
      <w:r w:rsidR="009D6B3A">
        <w:t>Raising a</w:t>
      </w:r>
      <w:r w:rsidR="00D1120F">
        <w:t xml:space="preserve">wareness is particularly </w:t>
      </w:r>
      <w:r w:rsidR="009D6B3A">
        <w:t xml:space="preserve">through </w:t>
      </w:r>
      <w:r w:rsidR="00F96D08">
        <w:t>the policy b</w:t>
      </w:r>
      <w:r w:rsidR="00CB132C">
        <w:t>e</w:t>
      </w:r>
      <w:r w:rsidR="00F96D08">
        <w:t xml:space="preserve">ing included as part of RNIB Group’s </w:t>
      </w:r>
      <w:r>
        <w:t xml:space="preserve">corporate induction and training. Corporate </w:t>
      </w:r>
      <w:r>
        <w:lastRenderedPageBreak/>
        <w:t xml:space="preserve">communications will ensure ongoing awareness across the RNIB Group in relation to </w:t>
      </w:r>
      <w:r w:rsidR="00E95681">
        <w:t>w</w:t>
      </w:r>
      <w:r w:rsidR="007378BE">
        <w:t>histleblowing</w:t>
      </w:r>
      <w:r>
        <w:t>.</w:t>
      </w:r>
    </w:p>
    <w:p w14:paraId="24E3CB5E" w14:textId="0A89AC09" w:rsidR="0004714F" w:rsidRPr="004D1BC2" w:rsidRDefault="0004714F" w:rsidP="00847186">
      <w:pPr>
        <w:pStyle w:val="Heading3"/>
        <w:divId w:val="1407145484"/>
      </w:pPr>
      <w:r w:rsidRPr="004D1BC2">
        <w:t>Risks and Implications</w:t>
      </w:r>
    </w:p>
    <w:p w14:paraId="3E1CFF06" w14:textId="6F0AF0E8" w:rsidR="006E0B3E" w:rsidRDefault="006E0B3E" w:rsidP="004D2588">
      <w:pPr>
        <w:divId w:val="1407145484"/>
      </w:pPr>
      <w:r>
        <w:t xml:space="preserve">This policy </w:t>
      </w:r>
      <w:r w:rsidR="003B1E09">
        <w:t xml:space="preserve">seeks to address any </w:t>
      </w:r>
      <w:r>
        <w:t xml:space="preserve">risk </w:t>
      </w:r>
      <w:r w:rsidR="00224E48">
        <w:t xml:space="preserve">that </w:t>
      </w:r>
      <w:r w:rsidR="005B0DC7">
        <w:t xml:space="preserve">RNIB </w:t>
      </w:r>
      <w:r w:rsidR="00224E48">
        <w:t xml:space="preserve">Group </w:t>
      </w:r>
      <w:r w:rsidR="005B0DC7">
        <w:t>individual</w:t>
      </w:r>
      <w:r w:rsidR="00224E48">
        <w:t>s</w:t>
      </w:r>
      <w:r w:rsidR="005B0DC7">
        <w:t xml:space="preserve"> </w:t>
      </w:r>
      <w:r w:rsidR="005E1EBC">
        <w:t xml:space="preserve">do not feel able to </w:t>
      </w:r>
      <w:r w:rsidR="00076C36">
        <w:t xml:space="preserve">speak out on genuinely held concerns </w:t>
      </w:r>
      <w:r w:rsidR="000B6135">
        <w:t xml:space="preserve">regarding possible </w:t>
      </w:r>
      <w:r w:rsidR="000B6135" w:rsidRPr="00FD7AC5">
        <w:t>malpractice or impr</w:t>
      </w:r>
      <w:r w:rsidR="000B6135">
        <w:t>opriety</w:t>
      </w:r>
      <w:r w:rsidR="00613263">
        <w:t>,</w:t>
      </w:r>
      <w:r w:rsidR="000B6135">
        <w:t xml:space="preserve"> </w:t>
      </w:r>
      <w:r w:rsidR="0063565E">
        <w:t xml:space="preserve">and the risk </w:t>
      </w:r>
      <w:r w:rsidR="00AA0450">
        <w:t xml:space="preserve">they are not protected </w:t>
      </w:r>
      <w:r w:rsidR="00AA0450" w:rsidRPr="00FD7AC5">
        <w:t>from victimisation and reprisal should they ‘blow the whistle’</w:t>
      </w:r>
      <w:r w:rsidR="00AA0450">
        <w:t>.</w:t>
      </w:r>
    </w:p>
    <w:p w14:paraId="4528AFC9" w14:textId="77777777" w:rsidR="006E0B3E" w:rsidRDefault="006E0B3E" w:rsidP="004D2588">
      <w:pPr>
        <w:divId w:val="1407145484"/>
        <w:rPr>
          <w:rFonts w:cs="Arial"/>
          <w:color w:val="000000"/>
          <w:szCs w:val="28"/>
          <w:shd w:val="clear" w:color="auto" w:fill="FFFFFF"/>
          <w:lang w:eastAsia="en-GB"/>
        </w:rPr>
      </w:pPr>
    </w:p>
    <w:p w14:paraId="2D1DD92B" w14:textId="540193D8" w:rsidR="004D2588" w:rsidRPr="00E90D84" w:rsidRDefault="004D2588" w:rsidP="004D2588">
      <w:pPr>
        <w:divId w:val="1407145484"/>
      </w:pPr>
      <w:r w:rsidRPr="00E90D84">
        <w:t>Risk management processes are in place within the RNIB Group to ensure such risks are carefully mitigated.</w:t>
      </w:r>
    </w:p>
    <w:p w14:paraId="0C0C7323" w14:textId="77777777" w:rsidR="0004714F" w:rsidRPr="004D1BC2" w:rsidRDefault="0004714F" w:rsidP="00847186">
      <w:pPr>
        <w:pStyle w:val="Heading3"/>
        <w:divId w:val="1407145484"/>
      </w:pPr>
      <w:r w:rsidRPr="004D1BC2">
        <w:t>Scope</w:t>
      </w:r>
    </w:p>
    <w:p w14:paraId="2ED7EC53" w14:textId="77777777" w:rsidR="006F148A" w:rsidRDefault="006F148A" w:rsidP="006F148A">
      <w:pPr>
        <w:divId w:val="1407145484"/>
      </w:pPr>
      <w:r>
        <w:t>This policy applies to RNIB and its subsidiaries, and to</w:t>
      </w:r>
      <w:r w:rsidRPr="00AA2F5A">
        <w:t xml:space="preserve"> all employees an</w:t>
      </w:r>
      <w:r>
        <w:t>d officers of the organisation, as well as t</w:t>
      </w:r>
      <w:r w:rsidRPr="007E551A">
        <w:t>rustees, trainees, volunteers, agency staff and contractors</w:t>
      </w:r>
      <w:r>
        <w:t xml:space="preserve">. All of these ‘workers’ </w:t>
      </w:r>
      <w:r w:rsidRPr="007E551A">
        <w:t>may be the subject of</w:t>
      </w:r>
      <w:r>
        <w:t xml:space="preserve">, or raise, </w:t>
      </w:r>
      <w:r w:rsidRPr="007E551A">
        <w:t>concerns.</w:t>
      </w:r>
    </w:p>
    <w:p w14:paraId="2C91FAC1" w14:textId="77777777" w:rsidR="006F148A" w:rsidRDefault="006F148A" w:rsidP="006F148A">
      <w:pPr>
        <w:divId w:val="1407145484"/>
      </w:pPr>
    </w:p>
    <w:p w14:paraId="774D8657" w14:textId="7F1D690F" w:rsidR="006F148A" w:rsidRDefault="006F148A" w:rsidP="006F148A">
      <w:pPr>
        <w:divId w:val="1407145484"/>
      </w:pPr>
      <w:r w:rsidRPr="00AA2F5A">
        <w:t xml:space="preserve">It is important to the </w:t>
      </w:r>
      <w:r w:rsidR="00C30B4E">
        <w:t>organisation</w:t>
      </w:r>
      <w:r w:rsidRPr="00AA2F5A">
        <w:t xml:space="preserve"> that any fraud, misconduct or wrongdoing by workers or officers of the organisation is reported and properly dealt with. The organisation therefore encourages all individuals to raise any concerns that they may have about the conduct of others in the </w:t>
      </w:r>
      <w:r w:rsidR="00C30B4E">
        <w:t>organisation</w:t>
      </w:r>
      <w:r w:rsidRPr="00AA2F5A">
        <w:t xml:space="preserve"> or the way in which the </w:t>
      </w:r>
      <w:r w:rsidR="00C30B4E">
        <w:t>organisation</w:t>
      </w:r>
      <w:r w:rsidRPr="00AA2F5A">
        <w:t xml:space="preserve"> is run.</w:t>
      </w:r>
    </w:p>
    <w:p w14:paraId="0C3EAD1A" w14:textId="77777777" w:rsidR="0004714F" w:rsidRPr="004D1BC2" w:rsidRDefault="0004714F" w:rsidP="00847186">
      <w:pPr>
        <w:pStyle w:val="Heading3"/>
        <w:divId w:val="1407145484"/>
      </w:pPr>
      <w:r w:rsidRPr="004D1BC2">
        <w:t>Exceptions to this policy</w:t>
      </w:r>
    </w:p>
    <w:p w14:paraId="1F094063" w14:textId="77777777" w:rsidR="00CD4319" w:rsidRPr="004D1BC2" w:rsidRDefault="00CD4319" w:rsidP="00CD4319">
      <w:pPr>
        <w:spacing w:before="120"/>
        <w:divId w:val="1407145484"/>
        <w:rPr>
          <w:rFonts w:cs="Arial"/>
          <w:color w:val="000000"/>
          <w:szCs w:val="28"/>
        </w:rPr>
      </w:pPr>
      <w:r>
        <w:rPr>
          <w:rFonts w:cs="Arial"/>
          <w:color w:val="000000"/>
          <w:szCs w:val="28"/>
        </w:rPr>
        <w:t>There are no exceptions to this policy.</w:t>
      </w:r>
    </w:p>
    <w:p w14:paraId="5ED583F6" w14:textId="77777777" w:rsidR="0004714F" w:rsidRPr="004D1BC2" w:rsidRDefault="0004714F" w:rsidP="00847186">
      <w:pPr>
        <w:pStyle w:val="Heading3"/>
        <w:divId w:val="1407145484"/>
      </w:pPr>
      <w:bookmarkStart w:id="0" w:name="_Toc257025548"/>
      <w:r w:rsidRPr="004D1BC2">
        <w:t>Roles and responsibilities</w:t>
      </w:r>
      <w:bookmarkEnd w:id="0"/>
    </w:p>
    <w:p w14:paraId="22354BB1" w14:textId="2421D414" w:rsidR="005B7F92" w:rsidRDefault="007378BE" w:rsidP="003959AD">
      <w:pPr>
        <w:pStyle w:val="Heading4"/>
        <w:divId w:val="1407145484"/>
        <w:rPr>
          <w:shd w:val="clear" w:color="auto" w:fill="FFFFFF"/>
          <w:lang w:eastAsia="en-GB"/>
        </w:rPr>
      </w:pPr>
      <w:bookmarkStart w:id="1" w:name="_Toc257025544"/>
      <w:r>
        <w:rPr>
          <w:shd w:val="clear" w:color="auto" w:fill="FFFFFF"/>
          <w:lang w:eastAsia="en-GB"/>
        </w:rPr>
        <w:t>Whistleblowing</w:t>
      </w:r>
      <w:r w:rsidR="005B7F92">
        <w:rPr>
          <w:shd w:val="clear" w:color="auto" w:fill="FFFFFF"/>
          <w:lang w:eastAsia="en-GB"/>
        </w:rPr>
        <w:t xml:space="preserve"> </w:t>
      </w:r>
      <w:r w:rsidR="008B4D92">
        <w:rPr>
          <w:shd w:val="clear" w:color="auto" w:fill="FFFFFF"/>
          <w:lang w:eastAsia="en-GB"/>
        </w:rPr>
        <w:t>d</w:t>
      </w:r>
      <w:r w:rsidR="005B7F92">
        <w:rPr>
          <w:shd w:val="clear" w:color="auto" w:fill="FFFFFF"/>
          <w:lang w:eastAsia="en-GB"/>
        </w:rPr>
        <w:t>esignated Trustee</w:t>
      </w:r>
    </w:p>
    <w:p w14:paraId="1212F655" w14:textId="6DF7D34F" w:rsidR="005B7F92" w:rsidRPr="00334A0A" w:rsidRDefault="00AE26E3" w:rsidP="007424BB">
      <w:pPr>
        <w:spacing w:before="120" w:after="240"/>
        <w:divId w:val="1407145484"/>
        <w:rPr>
          <w:rFonts w:cs="Arial"/>
          <w:color w:val="000000"/>
          <w:szCs w:val="28"/>
          <w:shd w:val="clear" w:color="auto" w:fill="FFFFFF"/>
          <w:lang w:eastAsia="en-GB"/>
        </w:rPr>
      </w:pPr>
      <w:r>
        <w:rPr>
          <w:rFonts w:cs="Arial"/>
          <w:color w:val="000000"/>
          <w:szCs w:val="28"/>
          <w:shd w:val="clear" w:color="auto" w:fill="FFFFFF"/>
          <w:lang w:eastAsia="en-GB"/>
        </w:rPr>
        <w:t xml:space="preserve">The Chair of </w:t>
      </w:r>
      <w:r w:rsidR="00E205AE">
        <w:rPr>
          <w:rFonts w:cs="Arial"/>
          <w:color w:val="000000"/>
          <w:szCs w:val="28"/>
          <w:shd w:val="clear" w:color="auto" w:fill="FFFFFF"/>
          <w:lang w:eastAsia="en-GB"/>
        </w:rPr>
        <w:t xml:space="preserve">the Audit, Risk and Assurance Committee (ARAC) </w:t>
      </w:r>
      <w:r>
        <w:rPr>
          <w:rFonts w:cs="Arial"/>
          <w:color w:val="000000"/>
          <w:szCs w:val="28"/>
          <w:shd w:val="clear" w:color="auto" w:fill="FFFFFF"/>
          <w:lang w:eastAsia="en-GB"/>
        </w:rPr>
        <w:t xml:space="preserve">is the </w:t>
      </w:r>
      <w:r w:rsidR="00A82CD9">
        <w:rPr>
          <w:rFonts w:cs="Arial"/>
          <w:color w:val="000000"/>
          <w:szCs w:val="28"/>
          <w:shd w:val="clear" w:color="auto" w:fill="FFFFFF"/>
          <w:lang w:eastAsia="en-GB"/>
        </w:rPr>
        <w:t xml:space="preserve">designated </w:t>
      </w:r>
      <w:r w:rsidR="007378BE">
        <w:rPr>
          <w:rFonts w:cs="Arial"/>
          <w:color w:val="000000"/>
          <w:szCs w:val="28"/>
          <w:shd w:val="clear" w:color="auto" w:fill="FFFFFF"/>
          <w:lang w:eastAsia="en-GB"/>
        </w:rPr>
        <w:t>Whistleblowing</w:t>
      </w:r>
      <w:r w:rsidR="00A82CD9">
        <w:rPr>
          <w:rFonts w:cs="Arial"/>
          <w:color w:val="000000"/>
          <w:szCs w:val="28"/>
          <w:shd w:val="clear" w:color="auto" w:fill="FFFFFF"/>
          <w:lang w:eastAsia="en-GB"/>
        </w:rPr>
        <w:t xml:space="preserve"> Trustee responsible for </w:t>
      </w:r>
      <w:r w:rsidR="008B4D92">
        <w:rPr>
          <w:rFonts w:cs="Arial"/>
          <w:color w:val="000000"/>
          <w:szCs w:val="28"/>
          <w:shd w:val="clear" w:color="auto" w:fill="FFFFFF"/>
          <w:lang w:eastAsia="en-GB"/>
        </w:rPr>
        <w:t>overseeing</w:t>
      </w:r>
      <w:r w:rsidR="00A82CD9">
        <w:rPr>
          <w:rFonts w:cs="Arial"/>
          <w:color w:val="000000"/>
          <w:szCs w:val="28"/>
          <w:shd w:val="clear" w:color="auto" w:fill="FFFFFF"/>
          <w:lang w:eastAsia="en-GB"/>
        </w:rPr>
        <w:t xml:space="preserve"> any relevant investigation</w:t>
      </w:r>
      <w:r w:rsidR="008B4D92">
        <w:rPr>
          <w:rFonts w:cs="Arial"/>
          <w:color w:val="000000"/>
          <w:szCs w:val="28"/>
          <w:shd w:val="clear" w:color="auto" w:fill="FFFFFF"/>
          <w:lang w:eastAsia="en-GB"/>
        </w:rPr>
        <w:t xml:space="preserve"> or process</w:t>
      </w:r>
      <w:r w:rsidR="00A82CD9">
        <w:rPr>
          <w:rFonts w:cs="Arial"/>
          <w:color w:val="000000"/>
          <w:szCs w:val="28"/>
          <w:shd w:val="clear" w:color="auto" w:fill="FFFFFF"/>
          <w:lang w:eastAsia="en-GB"/>
        </w:rPr>
        <w:t xml:space="preserve">, if a </w:t>
      </w:r>
      <w:r w:rsidR="007378BE">
        <w:rPr>
          <w:rFonts w:cs="Arial"/>
          <w:color w:val="000000"/>
          <w:szCs w:val="28"/>
          <w:shd w:val="clear" w:color="auto" w:fill="FFFFFF"/>
          <w:lang w:eastAsia="en-GB"/>
        </w:rPr>
        <w:t>Whistleblowing</w:t>
      </w:r>
      <w:r w:rsidR="00A82CD9">
        <w:rPr>
          <w:rFonts w:cs="Arial"/>
          <w:color w:val="000000"/>
          <w:szCs w:val="28"/>
          <w:shd w:val="clear" w:color="auto" w:fill="FFFFFF"/>
          <w:lang w:eastAsia="en-GB"/>
        </w:rPr>
        <w:t xml:space="preserve"> case is made against the Chief Executive.  </w:t>
      </w:r>
    </w:p>
    <w:p w14:paraId="52A7E9F7" w14:textId="2F2EEF9F" w:rsidR="00256A7D" w:rsidRPr="003959AD" w:rsidRDefault="00256A7D" w:rsidP="003959AD">
      <w:pPr>
        <w:pStyle w:val="Heading4"/>
        <w:divId w:val="1407145484"/>
        <w:rPr>
          <w:shd w:val="clear" w:color="auto" w:fill="FFFFFF"/>
          <w:lang w:eastAsia="en-GB"/>
        </w:rPr>
      </w:pPr>
      <w:r w:rsidRPr="003959AD">
        <w:rPr>
          <w:shd w:val="clear" w:color="auto" w:fill="FFFFFF"/>
          <w:lang w:eastAsia="en-GB"/>
        </w:rPr>
        <w:t>Chief Executive</w:t>
      </w:r>
    </w:p>
    <w:p w14:paraId="0EC7820C" w14:textId="7EF23D59" w:rsidR="00256A7D" w:rsidRDefault="00256A7D" w:rsidP="007424BB">
      <w:pPr>
        <w:spacing w:before="120" w:after="240"/>
        <w:divId w:val="1407145484"/>
      </w:pPr>
      <w:r>
        <w:t xml:space="preserve">The Chief Executive has delegated responsibility for ensuring compliance </w:t>
      </w:r>
      <w:r w:rsidRPr="007424BB">
        <w:rPr>
          <w:rFonts w:cs="Arial"/>
          <w:color w:val="000000"/>
          <w:szCs w:val="28"/>
          <w:shd w:val="clear" w:color="auto" w:fill="FFFFFF"/>
          <w:lang w:eastAsia="en-GB"/>
        </w:rPr>
        <w:t>with</w:t>
      </w:r>
      <w:r>
        <w:t xml:space="preserve"> this policy to the Chief Financial Officer (CFO). In the </w:t>
      </w:r>
      <w:r w:rsidRPr="007424BB">
        <w:rPr>
          <w:rFonts w:cs="Arial"/>
          <w:color w:val="000000"/>
          <w:szCs w:val="28"/>
          <w:shd w:val="clear" w:color="auto" w:fill="FFFFFF"/>
          <w:lang w:eastAsia="en-GB"/>
        </w:rPr>
        <w:t>absence</w:t>
      </w:r>
      <w:r>
        <w:t xml:space="preserve"> of the CFO, the Chief Executive may delegate this responsibility to a suitable alternative at the Executive level.</w:t>
      </w:r>
    </w:p>
    <w:p w14:paraId="7CE0F645" w14:textId="6D858078" w:rsidR="00256A7D" w:rsidRPr="003959AD" w:rsidRDefault="00256A7D" w:rsidP="003959AD">
      <w:pPr>
        <w:pStyle w:val="Heading4"/>
        <w:divId w:val="1407145484"/>
        <w:rPr>
          <w:shd w:val="clear" w:color="auto" w:fill="FFFFFF"/>
          <w:lang w:eastAsia="en-GB"/>
        </w:rPr>
      </w:pPr>
      <w:r w:rsidRPr="003959AD">
        <w:rPr>
          <w:shd w:val="clear" w:color="auto" w:fill="FFFFFF"/>
          <w:lang w:eastAsia="en-GB"/>
        </w:rPr>
        <w:lastRenderedPageBreak/>
        <w:t>RNIB Chief Financial Officer</w:t>
      </w:r>
    </w:p>
    <w:p w14:paraId="5D54A708" w14:textId="6013BAB9" w:rsidR="00256A7D" w:rsidRDefault="00256A7D" w:rsidP="007424BB">
      <w:pPr>
        <w:spacing w:before="120" w:after="240"/>
        <w:divId w:val="1407145484"/>
      </w:pPr>
      <w:r>
        <w:t xml:space="preserve">The RNIB Chief Financial Officer (CFO) has a responsibility to ensure that </w:t>
      </w:r>
      <w:r w:rsidRPr="007424BB">
        <w:rPr>
          <w:rFonts w:cs="Arial"/>
          <w:color w:val="000000"/>
          <w:szCs w:val="28"/>
          <w:shd w:val="clear" w:color="auto" w:fill="FFFFFF"/>
          <w:lang w:eastAsia="en-GB"/>
        </w:rPr>
        <w:t>there</w:t>
      </w:r>
      <w:r>
        <w:t xml:space="preserve"> are adequate systems and processes in place to enable timely investigation and resolution to disclosures of information.</w:t>
      </w:r>
    </w:p>
    <w:p w14:paraId="666619B1" w14:textId="268D7CD1" w:rsidR="00256A7D" w:rsidRPr="003959AD" w:rsidRDefault="00582AED" w:rsidP="003959AD">
      <w:pPr>
        <w:pStyle w:val="Heading4"/>
        <w:divId w:val="1407145484"/>
        <w:rPr>
          <w:shd w:val="clear" w:color="auto" w:fill="FFFFFF"/>
          <w:lang w:eastAsia="en-GB"/>
        </w:rPr>
      </w:pPr>
      <w:r w:rsidRPr="003959AD">
        <w:rPr>
          <w:shd w:val="clear" w:color="auto" w:fill="FFFFFF"/>
          <w:lang w:eastAsia="en-GB"/>
        </w:rPr>
        <w:t xml:space="preserve">Director of </w:t>
      </w:r>
      <w:r w:rsidR="00256A7D" w:rsidRPr="003959AD">
        <w:rPr>
          <w:shd w:val="clear" w:color="auto" w:fill="FFFFFF"/>
          <w:lang w:eastAsia="en-GB"/>
        </w:rPr>
        <w:t>Compliance, Risk and Assurance</w:t>
      </w:r>
    </w:p>
    <w:p w14:paraId="75F4914F" w14:textId="40B27B91" w:rsidR="00256A7D" w:rsidRDefault="00256A7D" w:rsidP="007424BB">
      <w:pPr>
        <w:spacing w:before="120" w:after="240"/>
        <w:divId w:val="1407145484"/>
      </w:pPr>
      <w:r>
        <w:t xml:space="preserve">The </w:t>
      </w:r>
      <w:r w:rsidR="00582AED">
        <w:t xml:space="preserve">Director of </w:t>
      </w:r>
      <w:r>
        <w:t xml:space="preserve">Compliance, Risk and Assurance has responsibility for the </w:t>
      </w:r>
      <w:r w:rsidRPr="007424BB">
        <w:rPr>
          <w:rFonts w:cs="Arial"/>
          <w:color w:val="000000"/>
          <w:szCs w:val="28"/>
          <w:shd w:val="clear" w:color="auto" w:fill="FFFFFF"/>
          <w:lang w:eastAsia="en-GB"/>
        </w:rPr>
        <w:t>implementation</w:t>
      </w:r>
      <w:r>
        <w:t xml:space="preserve"> of this policy on a day to day basis, and reports to the CFO in this respect.</w:t>
      </w:r>
    </w:p>
    <w:p w14:paraId="7E87A12D" w14:textId="77777777" w:rsidR="00256A7D" w:rsidRPr="003959AD" w:rsidRDefault="00256A7D" w:rsidP="003959AD">
      <w:pPr>
        <w:pStyle w:val="Heading4"/>
        <w:divId w:val="1407145484"/>
        <w:rPr>
          <w:shd w:val="clear" w:color="auto" w:fill="FFFFFF"/>
          <w:lang w:eastAsia="en-GB"/>
        </w:rPr>
      </w:pPr>
      <w:r w:rsidRPr="003959AD">
        <w:rPr>
          <w:shd w:val="clear" w:color="auto" w:fill="FFFFFF"/>
          <w:lang w:eastAsia="en-GB"/>
        </w:rPr>
        <w:t>Managers and Team Leaders</w:t>
      </w:r>
    </w:p>
    <w:p w14:paraId="343F3149" w14:textId="46C7D725" w:rsidR="00256A7D" w:rsidRDefault="00256A7D" w:rsidP="007424BB">
      <w:pPr>
        <w:spacing w:before="120" w:after="240"/>
        <w:divId w:val="1407145484"/>
      </w:pPr>
      <w:r>
        <w:t xml:space="preserve">Managers </w:t>
      </w:r>
      <w:r w:rsidRPr="007424BB">
        <w:rPr>
          <w:rFonts w:cs="Arial"/>
          <w:color w:val="000000"/>
          <w:szCs w:val="28"/>
          <w:shd w:val="clear" w:color="auto" w:fill="FFFFFF"/>
          <w:lang w:eastAsia="en-GB"/>
        </w:rPr>
        <w:t>and</w:t>
      </w:r>
      <w:r>
        <w:t xml:space="preserve"> Team Leaders have a responsibility to ensure that all </w:t>
      </w:r>
      <w:r w:rsidR="00F0173A">
        <w:t>RNIB individuals</w:t>
      </w:r>
      <w:r>
        <w:t xml:space="preserve"> are aware of this policy should they wish to disclose information.</w:t>
      </w:r>
    </w:p>
    <w:p w14:paraId="35FB7C4D" w14:textId="77777777" w:rsidR="00256A7D" w:rsidRPr="003959AD" w:rsidRDefault="00256A7D" w:rsidP="003959AD">
      <w:pPr>
        <w:pStyle w:val="Heading4"/>
        <w:divId w:val="1407145484"/>
        <w:rPr>
          <w:shd w:val="clear" w:color="auto" w:fill="FFFFFF"/>
          <w:lang w:eastAsia="en-GB"/>
        </w:rPr>
      </w:pPr>
      <w:r w:rsidRPr="003959AD">
        <w:rPr>
          <w:shd w:val="clear" w:color="auto" w:fill="FFFFFF"/>
          <w:lang w:eastAsia="en-GB"/>
        </w:rPr>
        <w:t>HR Business Partners</w:t>
      </w:r>
    </w:p>
    <w:p w14:paraId="0BDC7582" w14:textId="13BE6F51" w:rsidR="00256A7D" w:rsidRDefault="00256A7D" w:rsidP="007424BB">
      <w:pPr>
        <w:spacing w:before="120" w:after="240"/>
        <w:divId w:val="1407145484"/>
      </w:pPr>
      <w:r w:rsidRPr="004C1E4E">
        <w:t xml:space="preserve">The </w:t>
      </w:r>
      <w:r>
        <w:t>HR Business Partners</w:t>
      </w:r>
      <w:r w:rsidRPr="004C1E4E">
        <w:t xml:space="preserve"> have a responsibility to ensure that the advice </w:t>
      </w:r>
      <w:r w:rsidRPr="007424BB">
        <w:rPr>
          <w:rFonts w:cs="Arial"/>
          <w:color w:val="000000"/>
          <w:szCs w:val="28"/>
          <w:shd w:val="clear" w:color="auto" w:fill="FFFFFF"/>
          <w:lang w:eastAsia="en-GB"/>
        </w:rPr>
        <w:t>given</w:t>
      </w:r>
      <w:r w:rsidRPr="004C1E4E">
        <w:t xml:space="preserve"> to </w:t>
      </w:r>
      <w:r w:rsidR="00F0173A">
        <w:t>RNIB individuals</w:t>
      </w:r>
      <w:r w:rsidRPr="004C1E4E">
        <w:t xml:space="preserve"> regarding this </w:t>
      </w:r>
      <w:r w:rsidRPr="003268FB">
        <w:t>policy is accurate and in line with the content and spirit of the polic</w:t>
      </w:r>
      <w:r>
        <w:t>y and values of RNIB</w:t>
      </w:r>
      <w:r w:rsidRPr="003268FB">
        <w:t>.</w:t>
      </w:r>
    </w:p>
    <w:p w14:paraId="1D8C56E1" w14:textId="67AFB196" w:rsidR="00256A7D" w:rsidRPr="003959AD" w:rsidRDefault="00256A7D" w:rsidP="003959AD">
      <w:pPr>
        <w:pStyle w:val="Heading4"/>
        <w:divId w:val="1407145484"/>
        <w:rPr>
          <w:shd w:val="clear" w:color="auto" w:fill="FFFFFF"/>
          <w:lang w:eastAsia="en-GB"/>
        </w:rPr>
      </w:pPr>
      <w:r w:rsidRPr="003959AD">
        <w:rPr>
          <w:shd w:val="clear" w:color="auto" w:fill="FFFFFF"/>
          <w:lang w:eastAsia="en-GB"/>
        </w:rPr>
        <w:t>All workers</w:t>
      </w:r>
      <w:r w:rsidR="00F0173A" w:rsidRPr="003959AD">
        <w:rPr>
          <w:shd w:val="clear" w:color="auto" w:fill="FFFFFF"/>
          <w:lang w:eastAsia="en-GB"/>
        </w:rPr>
        <w:t xml:space="preserve"> (</w:t>
      </w:r>
      <w:r w:rsidR="00E573AE" w:rsidRPr="003959AD">
        <w:rPr>
          <w:shd w:val="clear" w:color="auto" w:fill="FFFFFF"/>
          <w:lang w:eastAsia="en-GB"/>
        </w:rPr>
        <w:t>RNIB individuals, including volunteers)</w:t>
      </w:r>
    </w:p>
    <w:p w14:paraId="2BEDBA13" w14:textId="2A9D3011" w:rsidR="00256A7D" w:rsidRDefault="00256A7D" w:rsidP="007424BB">
      <w:pPr>
        <w:spacing w:before="120" w:after="240"/>
        <w:divId w:val="1407145484"/>
      </w:pPr>
      <w:r>
        <w:t>All t</w:t>
      </w:r>
      <w:r w:rsidRPr="007E551A">
        <w:t>rustees, senior managers, employees, trainees, volunteers, home-workers, agency staff and contractors</w:t>
      </w:r>
      <w:r>
        <w:t xml:space="preserve"> have a responsibility to report, or ‘blow the </w:t>
      </w:r>
      <w:r w:rsidRPr="007424BB">
        <w:rPr>
          <w:rFonts w:cs="Arial"/>
          <w:color w:val="000000"/>
          <w:szCs w:val="28"/>
          <w:shd w:val="clear" w:color="auto" w:fill="FFFFFF"/>
          <w:lang w:eastAsia="en-GB"/>
        </w:rPr>
        <w:t>whistle’</w:t>
      </w:r>
      <w:r>
        <w:t xml:space="preserve"> on any ‘qualifying disclosure’ (</w:t>
      </w:r>
      <w:r w:rsidRPr="00C6356C">
        <w:t xml:space="preserve">as defined </w:t>
      </w:r>
      <w:r w:rsidR="00A4315A" w:rsidRPr="00C6356C">
        <w:t>below</w:t>
      </w:r>
      <w:r>
        <w:t>) that has been or is likely to be committed.</w:t>
      </w:r>
    </w:p>
    <w:p w14:paraId="0009BBA8" w14:textId="57B0F6D8" w:rsidR="007140A9" w:rsidRPr="00465BDC" w:rsidRDefault="0004714F" w:rsidP="00C6356C">
      <w:pPr>
        <w:pStyle w:val="Heading3"/>
        <w:divId w:val="1407145484"/>
      </w:pPr>
      <w:r w:rsidRPr="00465BDC">
        <w:t>Definitions</w:t>
      </w:r>
      <w:r w:rsidR="00465BDC" w:rsidRPr="00465BDC">
        <w:t xml:space="preserve">: </w:t>
      </w:r>
      <w:r w:rsidR="007378BE">
        <w:t>Whistleblowing</w:t>
      </w:r>
      <w:r w:rsidR="00465BDC" w:rsidRPr="00465BDC">
        <w:t xml:space="preserve"> and qualifying disclosure</w:t>
      </w:r>
      <w:bookmarkEnd w:id="1"/>
      <w:r w:rsidR="00174D4C">
        <w:t>s</w:t>
      </w:r>
    </w:p>
    <w:p w14:paraId="2972BB74" w14:textId="77777777" w:rsidR="00825941" w:rsidRDefault="00825941" w:rsidP="00825941">
      <w:pPr>
        <w:divId w:val="1407145484"/>
      </w:pPr>
      <w:r w:rsidRPr="007E551A">
        <w:t xml:space="preserve">The Public Interest Disclosure Act 1998 amended the Employment Rights Act 1996 to provide protection for workers who raise legitimate concerns about specified matters. These are called "qualifying disclosures". A qualifying disclosure is one made in good faith by an </w:t>
      </w:r>
      <w:r>
        <w:t>individual</w:t>
      </w:r>
      <w:r w:rsidRPr="007E551A">
        <w:t xml:space="preserve"> who has a reasonable belief that:</w:t>
      </w:r>
    </w:p>
    <w:p w14:paraId="318E0A16" w14:textId="77777777" w:rsidR="00825941" w:rsidRPr="007E551A" w:rsidRDefault="00825941" w:rsidP="00825941">
      <w:pPr>
        <w:divId w:val="1407145484"/>
      </w:pPr>
    </w:p>
    <w:p w14:paraId="3125C9A1" w14:textId="77777777" w:rsidR="00825941" w:rsidRPr="007E551A" w:rsidRDefault="00825941" w:rsidP="00825941">
      <w:pPr>
        <w:pStyle w:val="ListBullet"/>
        <w:divId w:val="1407145484"/>
      </w:pPr>
      <w:r>
        <w:t>a criminal offence, including safeguarding concerns;</w:t>
      </w:r>
    </w:p>
    <w:p w14:paraId="11B504F3" w14:textId="77777777" w:rsidR="00825941" w:rsidRPr="007E551A" w:rsidRDefault="00825941" w:rsidP="00825941">
      <w:pPr>
        <w:pStyle w:val="ListBullet"/>
        <w:divId w:val="1407145484"/>
      </w:pPr>
      <w:r>
        <w:t>a breach of any legal obligation;</w:t>
      </w:r>
    </w:p>
    <w:p w14:paraId="688BA17C" w14:textId="77777777" w:rsidR="00825941" w:rsidRPr="007E551A" w:rsidRDefault="00825941" w:rsidP="00825941">
      <w:pPr>
        <w:pStyle w:val="ListBullet"/>
        <w:divId w:val="1407145484"/>
      </w:pPr>
      <w:r>
        <w:t>a miscarriage of justice;</w:t>
      </w:r>
    </w:p>
    <w:p w14:paraId="4FBF0FA0" w14:textId="77777777" w:rsidR="00825941" w:rsidRPr="007E551A" w:rsidRDefault="00825941" w:rsidP="00825941">
      <w:pPr>
        <w:pStyle w:val="ListBullet"/>
        <w:divId w:val="1407145484"/>
      </w:pPr>
      <w:r>
        <w:t>an act creating risk to health and safety;</w:t>
      </w:r>
    </w:p>
    <w:p w14:paraId="6FC75772" w14:textId="77777777" w:rsidR="00825941" w:rsidRPr="007E551A" w:rsidRDefault="00825941" w:rsidP="00825941">
      <w:pPr>
        <w:pStyle w:val="ListBullet"/>
        <w:divId w:val="1407145484"/>
      </w:pPr>
      <w:r>
        <w:t>an act causing damage to the environment; or</w:t>
      </w:r>
    </w:p>
    <w:p w14:paraId="4D72A6F3" w14:textId="77777777" w:rsidR="00825941" w:rsidRDefault="00825941" w:rsidP="00825941">
      <w:pPr>
        <w:pStyle w:val="ListBullet"/>
        <w:divId w:val="1407145484"/>
      </w:pPr>
      <w:r>
        <w:t>concealment of any of the above;</w:t>
      </w:r>
    </w:p>
    <w:p w14:paraId="723E2417" w14:textId="77777777" w:rsidR="00825941" w:rsidRDefault="00825941" w:rsidP="00825941">
      <w:pPr>
        <w:divId w:val="1407145484"/>
      </w:pPr>
    </w:p>
    <w:p w14:paraId="20B88850" w14:textId="279761CA" w:rsidR="00825941" w:rsidRPr="007E551A" w:rsidRDefault="00825941" w:rsidP="00B6578A">
      <w:pPr>
        <w:divId w:val="1407145484"/>
      </w:pPr>
      <w:r w:rsidRPr="007E551A">
        <w:lastRenderedPageBreak/>
        <w:t xml:space="preserve">is being, has been, or is likely to be, committed. It is not necessary for the </w:t>
      </w:r>
      <w:r>
        <w:t>individual</w:t>
      </w:r>
      <w:r w:rsidRPr="007E551A">
        <w:t xml:space="preserve"> to have proof that such an act is being, has been, or is likely to be, committed - a reasonable belief is sufficient. The </w:t>
      </w:r>
      <w:r>
        <w:t>individual</w:t>
      </w:r>
      <w:r w:rsidRPr="007E551A">
        <w:t xml:space="preserve"> has no responsibility for investigating the matter </w:t>
      </w:r>
      <w:r>
        <w:t>–</w:t>
      </w:r>
      <w:r w:rsidRPr="007E551A">
        <w:t xml:space="preserve"> it</w:t>
      </w:r>
      <w:r>
        <w:t xml:space="preserve"> </w:t>
      </w:r>
      <w:r w:rsidRPr="007E551A">
        <w:t>is the organisation's responsibility to ensure that an investigation takes place.</w:t>
      </w:r>
      <w:r w:rsidR="00B6578A">
        <w:t xml:space="preserve"> Reporting the concern</w:t>
      </w:r>
      <w:r w:rsidRPr="007E551A">
        <w:t xml:space="preserve"> must be made in good faith.</w:t>
      </w:r>
      <w:r>
        <w:t xml:space="preserve"> </w:t>
      </w:r>
      <w:r w:rsidRPr="00AA2F5A">
        <w:t>A</w:t>
      </w:r>
      <w:r w:rsidR="00E573AE">
        <w:t>n</w:t>
      </w:r>
      <w:r w:rsidRPr="00AA2F5A">
        <w:t xml:space="preserve"> </w:t>
      </w:r>
      <w:r w:rsidR="00E573AE">
        <w:t>individual</w:t>
      </w:r>
      <w:r w:rsidRPr="00AA2F5A">
        <w:t xml:space="preserve"> who makes such a protected disclosure has the right not to be dismissed, </w:t>
      </w:r>
      <w:r>
        <w:t xml:space="preserve">or be </w:t>
      </w:r>
      <w:r w:rsidRPr="00AA2F5A">
        <w:t xml:space="preserve">subjected to any other detriment, or victimised, because </w:t>
      </w:r>
      <w:r w:rsidR="00E573AE">
        <w:t>they have</w:t>
      </w:r>
      <w:r w:rsidRPr="00AA2F5A">
        <w:t xml:space="preserve"> made a disclosure</w:t>
      </w:r>
      <w:r>
        <w:t>.</w:t>
      </w:r>
    </w:p>
    <w:p w14:paraId="62522B7E" w14:textId="77777777" w:rsidR="00825941" w:rsidRPr="007E551A" w:rsidRDefault="00825941" w:rsidP="00825941">
      <w:pPr>
        <w:divId w:val="1407145484"/>
      </w:pPr>
    </w:p>
    <w:p w14:paraId="44B7C7D2" w14:textId="3B8B3696" w:rsidR="00C6356C" w:rsidRPr="00C6356C" w:rsidRDefault="00825941" w:rsidP="00825941">
      <w:pPr>
        <w:divId w:val="1407145484"/>
        <w:rPr>
          <w:rFonts w:cs="Arial"/>
          <w:color w:val="000000"/>
          <w:szCs w:val="28"/>
          <w:shd w:val="clear" w:color="auto" w:fill="FFFFFF"/>
          <w:lang w:eastAsia="en-GB"/>
        </w:rPr>
      </w:pPr>
      <w:r w:rsidRPr="007E551A">
        <w:t xml:space="preserve">The items in the above list are all very serious matters. The </w:t>
      </w:r>
      <w:r w:rsidR="00E241B5">
        <w:t>W</w:t>
      </w:r>
      <w:r w:rsidR="007378BE">
        <w:t>histleblowing</w:t>
      </w:r>
      <w:r w:rsidRPr="007E551A">
        <w:t xml:space="preserve"> procedure is only to be used in these circumstances. It is not intended as a route through which more routine </w:t>
      </w:r>
      <w:r w:rsidRPr="00AD4DF5">
        <w:t>issues should be raised</w:t>
      </w:r>
      <w:r w:rsidR="00763D0C">
        <w:t>,</w:t>
      </w:r>
      <w:r w:rsidRPr="00AD4DF5">
        <w:t xml:space="preserve"> e.g. Grievances; these should be initiated with HR. </w:t>
      </w:r>
      <w:r w:rsidR="00763D0C">
        <w:t>(</w:t>
      </w:r>
      <w:r w:rsidRPr="00AD4DF5">
        <w:t>See the HR Policies.</w:t>
      </w:r>
      <w:r w:rsidR="00763D0C">
        <w:t>)</w:t>
      </w:r>
    </w:p>
    <w:p w14:paraId="1070CFA9" w14:textId="36614FA5" w:rsidR="0004714F" w:rsidRPr="004D1BC2" w:rsidRDefault="007523EA" w:rsidP="00847186">
      <w:pPr>
        <w:pStyle w:val="Heading2"/>
        <w:divId w:val="1407145484"/>
      </w:pPr>
      <w:r w:rsidRPr="004D1BC2">
        <w:t>Statements of the Policy</w:t>
      </w:r>
    </w:p>
    <w:p w14:paraId="702FA786" w14:textId="658EED7D" w:rsidR="006B5C05" w:rsidRPr="003268FB" w:rsidRDefault="006B5C05" w:rsidP="006B5C05">
      <w:pPr>
        <w:divId w:val="1407145484"/>
      </w:pPr>
      <w:r w:rsidRPr="003268FB">
        <w:t xml:space="preserve">This policy provides a framework for how concerns at work can be raised by </w:t>
      </w:r>
      <w:r w:rsidR="00E573AE">
        <w:t>RNIB individuals</w:t>
      </w:r>
      <w:r w:rsidRPr="003268FB">
        <w:t xml:space="preserve">. Its intention is to ensure that all </w:t>
      </w:r>
      <w:r w:rsidR="00E573AE">
        <w:t>such individuals</w:t>
      </w:r>
      <w:r w:rsidRPr="003268FB">
        <w:t xml:space="preserve"> are aware of their responsibility to raise such concerns. </w:t>
      </w:r>
      <w:r>
        <w:rPr>
          <w:color w:val="000000"/>
        </w:rPr>
        <w:t xml:space="preserve">RNIB </w:t>
      </w:r>
      <w:r w:rsidRPr="003268FB">
        <w:t xml:space="preserve">recognises and encourages the contribution that issues raised by </w:t>
      </w:r>
      <w:r w:rsidR="00E573AE">
        <w:t>individuals</w:t>
      </w:r>
      <w:r w:rsidRPr="003268FB">
        <w:t xml:space="preserve"> under this policy can have in improving services and will ensure that concerns raised are handled honestly, promptly and effectively.</w:t>
      </w:r>
    </w:p>
    <w:p w14:paraId="6F3AC187" w14:textId="77777777" w:rsidR="006B5C05" w:rsidRPr="003268FB" w:rsidRDefault="006B5C05" w:rsidP="006B5C05">
      <w:pPr>
        <w:divId w:val="1407145484"/>
      </w:pPr>
    </w:p>
    <w:p w14:paraId="5E59B93C" w14:textId="66B9EEBC" w:rsidR="006B5C05" w:rsidRPr="003268FB" w:rsidRDefault="006B5C05" w:rsidP="006B5C05">
      <w:pPr>
        <w:divId w:val="1407145484"/>
      </w:pPr>
      <w:r>
        <w:t>RNIB</w:t>
      </w:r>
      <w:r w:rsidRPr="003268FB">
        <w:t xml:space="preserve"> recognises that raising a concern (</w:t>
      </w:r>
      <w:r w:rsidR="00E241B5">
        <w:t>w</w:t>
      </w:r>
      <w:r w:rsidR="007378BE">
        <w:t>histleblowing</w:t>
      </w:r>
      <w:r w:rsidRPr="003268FB">
        <w:t xml:space="preserve">) can be a difficult experience for some </w:t>
      </w:r>
      <w:r w:rsidR="009E7FBB">
        <w:t>RNIB individuals</w:t>
      </w:r>
      <w:r w:rsidRPr="003268FB">
        <w:t>. We therefore expect managers to treat concerns raised seriously and to deal with them promptly in line with the policy.</w:t>
      </w:r>
    </w:p>
    <w:p w14:paraId="3324206B" w14:textId="77777777" w:rsidR="006B5C05" w:rsidRPr="003268FB" w:rsidRDefault="006B5C05" w:rsidP="006B5C05">
      <w:pPr>
        <w:divId w:val="1407145484"/>
      </w:pPr>
    </w:p>
    <w:p w14:paraId="0BFC78C0" w14:textId="77777777" w:rsidR="006B5C05" w:rsidRPr="003268FB" w:rsidRDefault="006B5C05" w:rsidP="006B5C05">
      <w:pPr>
        <w:divId w:val="1407145484"/>
      </w:pPr>
      <w:r w:rsidRPr="003268FB">
        <w:t>If you have done something wrong and raise it under the policy you will not necessarily have immunity for your own wrongdoing and the matter may be dealt with under the Discipli</w:t>
      </w:r>
      <w:r>
        <w:t>nary Policy. However, RNIB</w:t>
      </w:r>
      <w:r w:rsidRPr="003268FB">
        <w:t xml:space="preserve"> will take proper account of your coming forward or raising the issue.</w:t>
      </w:r>
    </w:p>
    <w:p w14:paraId="6FB102FD" w14:textId="77777777" w:rsidR="006B5C05" w:rsidRPr="003268FB" w:rsidRDefault="006B5C05" w:rsidP="006B5C05">
      <w:pPr>
        <w:divId w:val="1407145484"/>
      </w:pPr>
    </w:p>
    <w:p w14:paraId="74CC8850" w14:textId="10AB8414" w:rsidR="006B5C05" w:rsidRPr="003268FB" w:rsidRDefault="006B5C05" w:rsidP="006B5C05">
      <w:pPr>
        <w:divId w:val="1407145484"/>
      </w:pPr>
      <w:r w:rsidRPr="003268FB">
        <w:t xml:space="preserve">If any allegation of misconduct arises from a </w:t>
      </w:r>
      <w:r w:rsidR="00E241B5">
        <w:t>w</w:t>
      </w:r>
      <w:r w:rsidR="007378BE">
        <w:t>histleblowing</w:t>
      </w:r>
      <w:r w:rsidRPr="003268FB">
        <w:t xml:space="preserve"> concern </w:t>
      </w:r>
      <w:r>
        <w:t xml:space="preserve">relevant </w:t>
      </w:r>
      <w:r w:rsidRPr="003268FB">
        <w:t>managers have a duty to thoro</w:t>
      </w:r>
      <w:r>
        <w:t xml:space="preserve">ughly investigate </w:t>
      </w:r>
      <w:r w:rsidRPr="003268FB">
        <w:t xml:space="preserve">and, where appropriate, take action through formal procedures. </w:t>
      </w:r>
      <w:r>
        <w:t xml:space="preserve">Attempts </w:t>
      </w:r>
      <w:r w:rsidRPr="003268FB">
        <w:t xml:space="preserve">to cover up any issue raised through the </w:t>
      </w:r>
      <w:r w:rsidR="007378BE">
        <w:t>Whistleblowing</w:t>
      </w:r>
      <w:r w:rsidRPr="003268FB">
        <w:t xml:space="preserve"> process</w:t>
      </w:r>
      <w:r>
        <w:t xml:space="preserve"> will not be tolerated.</w:t>
      </w:r>
    </w:p>
    <w:p w14:paraId="65964E2F" w14:textId="77777777" w:rsidR="006B5C05" w:rsidRPr="003268FB" w:rsidRDefault="006B5C05" w:rsidP="006B5C05">
      <w:pPr>
        <w:divId w:val="1407145484"/>
      </w:pPr>
    </w:p>
    <w:p w14:paraId="52425B48" w14:textId="579A95E8" w:rsidR="006B5C05" w:rsidRPr="003268FB" w:rsidRDefault="006B5C05" w:rsidP="006B5C05">
      <w:pPr>
        <w:divId w:val="1407145484"/>
      </w:pPr>
      <w:r w:rsidRPr="003268FB">
        <w:t xml:space="preserve">All </w:t>
      </w:r>
      <w:r w:rsidR="009E7FBB">
        <w:t>individuals</w:t>
      </w:r>
      <w:r w:rsidRPr="003268FB">
        <w:t xml:space="preserve"> have a duty and a personal responsibility to share any and all concerns of a safeguarding nature in relation to the suspected abuse of children a</w:t>
      </w:r>
      <w:r>
        <w:t xml:space="preserve">nd vulnerable adults to the </w:t>
      </w:r>
      <w:r w:rsidR="00516B9C">
        <w:t xml:space="preserve">Director of </w:t>
      </w:r>
      <w:r w:rsidR="00C827FC">
        <w:t>Compliance, Risk and Assurance</w:t>
      </w:r>
      <w:r>
        <w:t>. RNIB</w:t>
      </w:r>
      <w:r w:rsidRPr="003268FB">
        <w:t xml:space="preserve"> operates a zero tolerance approach in relation to the </w:t>
      </w:r>
      <w:r w:rsidRPr="003268FB">
        <w:lastRenderedPageBreak/>
        <w:t>abuse of children and vulnerable adults and as such doing nothing about concerns is not acceptable.</w:t>
      </w:r>
    </w:p>
    <w:p w14:paraId="472489C4" w14:textId="77777777" w:rsidR="006B5C05" w:rsidRPr="003268FB" w:rsidRDefault="006B5C05" w:rsidP="006B5C05">
      <w:pPr>
        <w:divId w:val="1407145484"/>
      </w:pPr>
    </w:p>
    <w:p w14:paraId="5FC5FD24" w14:textId="53E42E35" w:rsidR="006B5C05" w:rsidRPr="003268FB" w:rsidRDefault="006B5C05" w:rsidP="006B5C05">
      <w:pPr>
        <w:divId w:val="1407145484"/>
      </w:pPr>
      <w:r w:rsidRPr="003268FB">
        <w:t>It is recognised that a</w:t>
      </w:r>
      <w:r w:rsidR="009E7FBB">
        <w:t>n</w:t>
      </w:r>
      <w:r w:rsidRPr="003268FB">
        <w:t xml:space="preserve"> </w:t>
      </w:r>
      <w:r w:rsidR="009E7FBB">
        <w:t>individual</w:t>
      </w:r>
      <w:r w:rsidRPr="003268FB">
        <w:t xml:space="preserve"> may want to raise a concern in confidence under this policy. If you ask for your identity to be protected, this will not be disclosed without your consent</w:t>
      </w:r>
      <w:r>
        <w:t>, other than in limited circumstances that would be considered with you on a case by case basis</w:t>
      </w:r>
      <w:r w:rsidRPr="003268FB">
        <w:t>. If a situation arises where the issue/concern raised is not able to be resolved without revealing your identity (e.g. because your evidence is needed in disciplinary and/or legal proceedings) we will discuss with you how we can best support you as it may not always be feasible or possible to maintain confidentiality in disciplinary and/or legal proceedings.</w:t>
      </w:r>
      <w:r w:rsidRPr="003C0A35">
        <w:t xml:space="preserve"> </w:t>
      </w:r>
      <w:r>
        <w:t>RNIB will always ensure that there is a legal basis for any disclosure.</w:t>
      </w:r>
    </w:p>
    <w:p w14:paraId="498D3F38" w14:textId="77777777" w:rsidR="006B5C05" w:rsidRPr="003268FB" w:rsidRDefault="006B5C05" w:rsidP="006B5C05">
      <w:pPr>
        <w:divId w:val="1407145484"/>
        <w:rPr>
          <w:rFonts w:cs="Arial"/>
        </w:rPr>
      </w:pPr>
    </w:p>
    <w:p w14:paraId="4ABF2BD2" w14:textId="569E6963" w:rsidR="006B5C05" w:rsidRPr="003268FB" w:rsidRDefault="006B5C05" w:rsidP="006B5C05">
      <w:pPr>
        <w:divId w:val="1407145484"/>
      </w:pPr>
      <w:r w:rsidRPr="003268FB">
        <w:t xml:space="preserve">Sometimes concerns are raised anonymously. This makes it more difficult to look into a matter properly, and impossible to give feedback. </w:t>
      </w:r>
      <w:r w:rsidR="009E7FBB">
        <w:t>Individuals</w:t>
      </w:r>
      <w:r w:rsidRPr="003268FB">
        <w:t xml:space="preserve"> are therefore encouraged to provide their name at the time of raising their concern.</w:t>
      </w:r>
    </w:p>
    <w:p w14:paraId="45C8F518" w14:textId="3EF28C6C" w:rsidR="00157EA4" w:rsidRPr="004D1BC2" w:rsidRDefault="00DE3FD4" w:rsidP="00157EA4">
      <w:pPr>
        <w:pStyle w:val="Heading2"/>
        <w:divId w:val="1407145484"/>
      </w:pPr>
      <w:r>
        <w:t xml:space="preserve">Guiding </w:t>
      </w:r>
      <w:r w:rsidR="003902A7">
        <w:t>Principles</w:t>
      </w:r>
    </w:p>
    <w:p w14:paraId="4AC80ABB" w14:textId="71BD2CC4" w:rsidR="00555455" w:rsidRDefault="00555455" w:rsidP="00313334">
      <w:pPr>
        <w:pStyle w:val="ListParagraph"/>
        <w:numPr>
          <w:ilvl w:val="0"/>
          <w:numId w:val="25"/>
        </w:numPr>
        <w:divId w:val="1407145484"/>
      </w:pPr>
      <w:r w:rsidRPr="00313334">
        <w:rPr>
          <w:szCs w:val="28"/>
        </w:rPr>
        <w:t xml:space="preserve">RNIB </w:t>
      </w:r>
      <w:r w:rsidRPr="007E551A">
        <w:t>will support whistle</w:t>
      </w:r>
      <w:r>
        <w:t xml:space="preserve"> </w:t>
      </w:r>
      <w:r w:rsidRPr="007E551A">
        <w:t>blowers and protect them from reprisals or victimisation. If a</w:t>
      </w:r>
      <w:r w:rsidR="009E7FBB">
        <w:t>n</w:t>
      </w:r>
      <w:r w:rsidRPr="007E551A">
        <w:t xml:space="preserve"> </w:t>
      </w:r>
      <w:r w:rsidR="009E7FBB">
        <w:t>individual</w:t>
      </w:r>
      <w:r w:rsidRPr="007E551A">
        <w:t xml:space="preserve"> comes forward with a concern that is genuinely held, it will not adversely affect their job security, position or career. This approach will also apply if a concern is raised in good faith which later turns out not to have been justified.</w:t>
      </w:r>
    </w:p>
    <w:p w14:paraId="6597FCE2" w14:textId="77777777" w:rsidR="00255C07" w:rsidRDefault="00255C07" w:rsidP="00953A4F">
      <w:pPr>
        <w:pStyle w:val="ListParagraph"/>
        <w:divId w:val="1407145484"/>
      </w:pPr>
    </w:p>
    <w:p w14:paraId="18C3A8CA" w14:textId="396F99AB" w:rsidR="00255C07" w:rsidRPr="007E551A" w:rsidRDefault="00255C07" w:rsidP="00E37E4D">
      <w:pPr>
        <w:pStyle w:val="ListParagraph"/>
        <w:numPr>
          <w:ilvl w:val="0"/>
          <w:numId w:val="25"/>
        </w:numPr>
        <w:divId w:val="1407145484"/>
      </w:pPr>
      <w:r w:rsidRPr="003268FB">
        <w:t>A</w:t>
      </w:r>
      <w:r>
        <w:t>n</w:t>
      </w:r>
      <w:r w:rsidRPr="003268FB">
        <w:t xml:space="preserve"> </w:t>
      </w:r>
      <w:r>
        <w:t>individual</w:t>
      </w:r>
      <w:r w:rsidRPr="003268FB">
        <w:t xml:space="preserve"> who victimises another </w:t>
      </w:r>
      <w:r>
        <w:t>individual</w:t>
      </w:r>
      <w:r w:rsidRPr="003268FB">
        <w:t xml:space="preserve"> who has raised a concern, or attempts to deter a person from raising a concern, may face disciplinary action, subject to an investigation. Similarly, if an </w:t>
      </w:r>
      <w:r>
        <w:t>individual</w:t>
      </w:r>
      <w:r w:rsidRPr="003268FB">
        <w:t xml:space="preserve"> raises a concern for personal gain or malice, they too may face disciplinary action.</w:t>
      </w:r>
    </w:p>
    <w:p w14:paraId="77507734" w14:textId="77777777" w:rsidR="00555455" w:rsidRPr="007E551A" w:rsidRDefault="00555455" w:rsidP="00555455">
      <w:pPr>
        <w:divId w:val="1407145484"/>
      </w:pPr>
    </w:p>
    <w:p w14:paraId="64FA0CD6" w14:textId="77777777" w:rsidR="00555455" w:rsidRPr="007E551A" w:rsidRDefault="00555455" w:rsidP="00953A4F">
      <w:pPr>
        <w:pStyle w:val="ListParagraph"/>
        <w:numPr>
          <w:ilvl w:val="0"/>
          <w:numId w:val="25"/>
        </w:numPr>
        <w:divId w:val="1407145484"/>
      </w:pPr>
      <w:r w:rsidRPr="007E551A">
        <w:t>Confidentiality will be respected in all cases.</w:t>
      </w:r>
    </w:p>
    <w:p w14:paraId="67CB4CD3" w14:textId="77777777" w:rsidR="00555455" w:rsidRPr="007E551A" w:rsidRDefault="00555455" w:rsidP="00555455">
      <w:pPr>
        <w:divId w:val="1407145484"/>
      </w:pPr>
    </w:p>
    <w:p w14:paraId="7D4F27BF" w14:textId="77777777" w:rsidR="00555455" w:rsidRPr="007E551A" w:rsidRDefault="00555455" w:rsidP="00953A4F">
      <w:pPr>
        <w:pStyle w:val="ListParagraph"/>
        <w:numPr>
          <w:ilvl w:val="0"/>
          <w:numId w:val="25"/>
        </w:numPr>
        <w:divId w:val="1407145484"/>
      </w:pPr>
      <w:r w:rsidRPr="00313334">
        <w:rPr>
          <w:szCs w:val="28"/>
        </w:rPr>
        <w:t xml:space="preserve">RNIB </w:t>
      </w:r>
      <w:r w:rsidRPr="007E551A">
        <w:t>will be fair to all parties involved and investigate carefully and thoroughly both sides of the issue.</w:t>
      </w:r>
    </w:p>
    <w:p w14:paraId="60B4B635" w14:textId="77777777" w:rsidR="00555455" w:rsidRPr="007E551A" w:rsidRDefault="00555455" w:rsidP="00555455">
      <w:pPr>
        <w:divId w:val="1407145484"/>
      </w:pPr>
    </w:p>
    <w:p w14:paraId="2C34760B" w14:textId="09F811D6" w:rsidR="00555455" w:rsidRPr="007E551A" w:rsidRDefault="007378BE" w:rsidP="00555455">
      <w:pPr>
        <w:divId w:val="1407145484"/>
      </w:pPr>
      <w:r>
        <w:t>Whistleblowing</w:t>
      </w:r>
    </w:p>
    <w:p w14:paraId="73A15B49" w14:textId="28001120" w:rsidR="00555455" w:rsidRPr="007E551A" w:rsidRDefault="00555455" w:rsidP="00953A4F">
      <w:pPr>
        <w:pStyle w:val="ListParagraph"/>
        <w:numPr>
          <w:ilvl w:val="0"/>
          <w:numId w:val="25"/>
        </w:numPr>
        <w:divId w:val="1407145484"/>
      </w:pPr>
      <w:r w:rsidRPr="007E551A">
        <w:t xml:space="preserve">Persons who deliberately abuse this process by raising allegations that they know are untrue may be subject to disciplinary action. Disciplinary or redundancy processes will not necessarily be halted because an </w:t>
      </w:r>
      <w:r w:rsidR="009E7FBB">
        <w:t>individual</w:t>
      </w:r>
      <w:r w:rsidRPr="007E551A">
        <w:t xml:space="preserve"> subsequently blows the whistle.</w:t>
      </w:r>
    </w:p>
    <w:p w14:paraId="1037F0D0" w14:textId="77777777" w:rsidR="00555455" w:rsidRPr="007E551A" w:rsidRDefault="00555455" w:rsidP="00555455">
      <w:pPr>
        <w:divId w:val="1407145484"/>
      </w:pPr>
    </w:p>
    <w:p w14:paraId="4D1E279D" w14:textId="1AA0C808" w:rsidR="00555455" w:rsidRDefault="00555455" w:rsidP="00953A4F">
      <w:pPr>
        <w:pStyle w:val="ListParagraph"/>
        <w:numPr>
          <w:ilvl w:val="0"/>
          <w:numId w:val="25"/>
        </w:numPr>
        <w:divId w:val="1407145484"/>
      </w:pPr>
      <w:r w:rsidRPr="003E0A0D">
        <w:t xml:space="preserve">Given the readiness of the organisation to allow its </w:t>
      </w:r>
      <w:r w:rsidR="009E7FBB">
        <w:t>individuals</w:t>
      </w:r>
      <w:r w:rsidRPr="003E0A0D">
        <w:t xml:space="preserve"> to blow the whistle to legitimate regulatory agencies, there is never any justification for taking a concern to the media. (See the talking to the media and media training policy).</w:t>
      </w:r>
    </w:p>
    <w:p w14:paraId="74ADA08B" w14:textId="1FB4B36E" w:rsidR="0064790A" w:rsidRPr="004D1BC2" w:rsidRDefault="0064790A" w:rsidP="0064790A">
      <w:pPr>
        <w:pStyle w:val="Heading2"/>
        <w:divId w:val="1407145484"/>
      </w:pPr>
      <w:r>
        <w:t xml:space="preserve">Who to </w:t>
      </w:r>
      <w:r w:rsidR="00017B8F">
        <w:t>contact?</w:t>
      </w:r>
    </w:p>
    <w:p w14:paraId="5A9C0CD5" w14:textId="0CD104F4" w:rsidR="004B6F7F" w:rsidRPr="004B6F7F" w:rsidRDefault="004B6F7F" w:rsidP="004B6F7F">
      <w:pPr>
        <w:divId w:val="1407145484"/>
        <w:rPr>
          <w:rFonts w:cs="Arial"/>
          <w:b/>
          <w:bCs/>
          <w:color w:val="000000"/>
          <w:szCs w:val="28"/>
          <w:shd w:val="clear" w:color="auto" w:fill="FFFFFF"/>
          <w:lang w:eastAsia="en-GB"/>
        </w:rPr>
      </w:pPr>
      <w:r w:rsidRPr="004B6F7F">
        <w:rPr>
          <w:rFonts w:cs="Arial"/>
          <w:b/>
          <w:bCs/>
          <w:color w:val="000000"/>
          <w:szCs w:val="28"/>
          <w:shd w:val="clear" w:color="auto" w:fill="FFFFFF"/>
          <w:lang w:eastAsia="en-GB"/>
        </w:rPr>
        <w:t xml:space="preserve">Internal </w:t>
      </w:r>
      <w:r w:rsidR="00E241B5">
        <w:rPr>
          <w:rFonts w:cs="Arial"/>
          <w:b/>
          <w:bCs/>
          <w:color w:val="000000"/>
          <w:szCs w:val="28"/>
          <w:shd w:val="clear" w:color="auto" w:fill="FFFFFF"/>
          <w:lang w:eastAsia="en-GB"/>
        </w:rPr>
        <w:t>w</w:t>
      </w:r>
      <w:r w:rsidR="007378BE">
        <w:rPr>
          <w:rFonts w:cs="Arial"/>
          <w:b/>
          <w:bCs/>
          <w:color w:val="000000"/>
          <w:szCs w:val="28"/>
          <w:shd w:val="clear" w:color="auto" w:fill="FFFFFF"/>
          <w:lang w:eastAsia="en-GB"/>
        </w:rPr>
        <w:t>histleblowing</w:t>
      </w:r>
    </w:p>
    <w:p w14:paraId="0F54CFEA" w14:textId="77777777" w:rsidR="004B6F7F" w:rsidRDefault="004B6F7F" w:rsidP="004B6F7F">
      <w:pPr>
        <w:divId w:val="1407145484"/>
      </w:pPr>
    </w:p>
    <w:p w14:paraId="0FEB5207" w14:textId="77777777" w:rsidR="006F4EB1" w:rsidRDefault="004B6F7F" w:rsidP="004B6F7F">
      <w:pPr>
        <w:divId w:val="1407145484"/>
      </w:pPr>
      <w:r w:rsidRPr="00E97CEA">
        <w:t xml:space="preserve">You should raise your concerns with your </w:t>
      </w:r>
      <w:r w:rsidR="009E7FBB">
        <w:t>immediate</w:t>
      </w:r>
      <w:r w:rsidRPr="00E97CEA">
        <w:t xml:space="preserve"> </w:t>
      </w:r>
      <w:r w:rsidR="009E7FBB">
        <w:t xml:space="preserve">(line) </w:t>
      </w:r>
      <w:r w:rsidRPr="00E97CEA">
        <w:t xml:space="preserve">manager in the first instance. </w:t>
      </w:r>
      <w:r>
        <w:t xml:space="preserve">Your manager will make the </w:t>
      </w:r>
      <w:r w:rsidR="00582AED">
        <w:t xml:space="preserve">Director of </w:t>
      </w:r>
      <w:r>
        <w:t>Compliance, Risk and Assurance aware of the concerns.</w:t>
      </w:r>
      <w:r w:rsidRPr="000D6896">
        <w:t xml:space="preserve"> </w:t>
      </w:r>
    </w:p>
    <w:p w14:paraId="6888D9F2" w14:textId="77777777" w:rsidR="006F4EB1" w:rsidRDefault="006F4EB1" w:rsidP="004B6F7F">
      <w:pPr>
        <w:divId w:val="1407145484"/>
      </w:pPr>
    </w:p>
    <w:p w14:paraId="492E5B0E" w14:textId="49B7BFAF" w:rsidR="004D7885" w:rsidRDefault="004B6F7F" w:rsidP="004B6F7F">
      <w:pPr>
        <w:divId w:val="1407145484"/>
      </w:pPr>
      <w:r>
        <w:t xml:space="preserve">The </w:t>
      </w:r>
      <w:r w:rsidR="00582AED">
        <w:t xml:space="preserve">Director of </w:t>
      </w:r>
      <w:r>
        <w:t xml:space="preserve">Compliance, Risk and Assurance will ensure that the CFO is also informed. </w:t>
      </w:r>
      <w:r w:rsidRPr="00E97CEA">
        <w:t xml:space="preserve">If the nature of these concerns makes </w:t>
      </w:r>
      <w:r>
        <w:t>reporting to your manager</w:t>
      </w:r>
      <w:r w:rsidRPr="00E97CEA">
        <w:t xml:space="preserve"> difficult</w:t>
      </w:r>
      <w:r>
        <w:t>,</w:t>
      </w:r>
      <w:r w:rsidRPr="00E97CEA">
        <w:t xml:space="preserve"> or </w:t>
      </w:r>
      <w:r>
        <w:t>your</w:t>
      </w:r>
      <w:r w:rsidRPr="00E97CEA">
        <w:t xml:space="preserve"> manager is absent, </w:t>
      </w:r>
      <w:r>
        <w:t xml:space="preserve">you can report the concerns to the </w:t>
      </w:r>
      <w:r w:rsidR="00582AED">
        <w:t xml:space="preserve">Director of </w:t>
      </w:r>
      <w:r>
        <w:t xml:space="preserve">Compliance, Risk and Assurance direct (see contact details in Appendix 3). In the case of the </w:t>
      </w:r>
      <w:r w:rsidR="00582AED">
        <w:t xml:space="preserve">Director of </w:t>
      </w:r>
      <w:r>
        <w:t xml:space="preserve">Compliance, Risk and Assurance not being available, or the nature of the concerns making it difficult to report them to the </w:t>
      </w:r>
      <w:r w:rsidR="00582AED">
        <w:t xml:space="preserve">Director of </w:t>
      </w:r>
      <w:r>
        <w:t>Compliance, Risk and Assurance, the concerns can be reported to the CFO (see contact details in Appendix 3)</w:t>
      </w:r>
      <w:r w:rsidR="004D7885">
        <w:t>.</w:t>
      </w:r>
      <w:r>
        <w:t>.</w:t>
      </w:r>
      <w:r w:rsidR="008B4D92">
        <w:t xml:space="preserve"> </w:t>
      </w:r>
    </w:p>
    <w:p w14:paraId="2FA539B9" w14:textId="502C0963" w:rsidR="004B6F7F" w:rsidRDefault="008B4D92" w:rsidP="004B6F7F">
      <w:pPr>
        <w:divId w:val="1407145484"/>
      </w:pPr>
      <w:r>
        <w:t xml:space="preserve">If the nature of the concern makes reporting to </w:t>
      </w:r>
      <w:r w:rsidR="00ED4290">
        <w:t>the CFO</w:t>
      </w:r>
      <w:r>
        <w:t xml:space="preserve"> difficult,</w:t>
      </w:r>
      <w:r w:rsidR="00662F60">
        <w:t xml:space="preserve"> or it is felt the </w:t>
      </w:r>
      <w:r w:rsidR="00E311DB">
        <w:t>concern is not being managed</w:t>
      </w:r>
      <w:r>
        <w:t xml:space="preserve"> the concern can be reported to the designated </w:t>
      </w:r>
      <w:r w:rsidR="00E241B5">
        <w:t>w</w:t>
      </w:r>
      <w:r w:rsidR="007378BE">
        <w:t>histleblowing</w:t>
      </w:r>
      <w:r>
        <w:t xml:space="preserve"> Trustee (see contact details in Appendix 3). </w:t>
      </w:r>
    </w:p>
    <w:p w14:paraId="70A43FBA" w14:textId="77777777" w:rsidR="004B6F7F" w:rsidRDefault="004B6F7F" w:rsidP="004B6F7F">
      <w:pPr>
        <w:divId w:val="1407145484"/>
      </w:pPr>
    </w:p>
    <w:p w14:paraId="682DB462" w14:textId="77777777" w:rsidR="004B6F7F" w:rsidRDefault="004B6F7F" w:rsidP="004B6F7F">
      <w:pPr>
        <w:divId w:val="1407145484"/>
      </w:pPr>
      <w:r>
        <w:t>Contact details for reporting options are provided in Appendix 3.</w:t>
      </w:r>
    </w:p>
    <w:p w14:paraId="3C6E1082" w14:textId="77777777" w:rsidR="004B6F7F" w:rsidRDefault="004B6F7F" w:rsidP="004B6F7F">
      <w:pPr>
        <w:divId w:val="1407145484"/>
      </w:pPr>
    </w:p>
    <w:p w14:paraId="657C1D32" w14:textId="77777777" w:rsidR="004B6F7F" w:rsidRDefault="004B6F7F" w:rsidP="004B6F7F">
      <w:pPr>
        <w:divId w:val="1407145484"/>
      </w:pPr>
      <w:r w:rsidRPr="007E551A">
        <w:t xml:space="preserve">If </w:t>
      </w:r>
      <w:r>
        <w:t>you do</w:t>
      </w:r>
      <w:r w:rsidRPr="007E551A">
        <w:t xml:space="preserve"> not feel comfortable about making a report directly to management, the independent charity </w:t>
      </w:r>
      <w:r>
        <w:t>Protect (</w:t>
      </w:r>
      <w:hyperlink r:id="rId12" w:history="1">
        <w:r w:rsidRPr="00181FFC">
          <w:rPr>
            <w:rStyle w:val="Hyperlink"/>
          </w:rPr>
          <w:t>https://protect-advice.org.uk/</w:t>
        </w:r>
      </w:hyperlink>
      <w:r>
        <w:t xml:space="preserve">), formerly called </w:t>
      </w:r>
      <w:r w:rsidRPr="007E551A">
        <w:t>Public Concern at Work</w:t>
      </w:r>
      <w:r>
        <w:t>, can provide advice on reporting concerns and is available</w:t>
      </w:r>
      <w:r w:rsidRPr="007E551A">
        <w:t xml:space="preserve"> on 020 </w:t>
      </w:r>
      <w:r>
        <w:t>3117 2520.</w:t>
      </w:r>
    </w:p>
    <w:p w14:paraId="6578FC6D" w14:textId="77777777" w:rsidR="004B6F7F" w:rsidRDefault="004B6F7F" w:rsidP="004B6F7F">
      <w:pPr>
        <w:divId w:val="1407145484"/>
      </w:pPr>
    </w:p>
    <w:p w14:paraId="6D78C5B3" w14:textId="77777777" w:rsidR="004B6F7F" w:rsidRDefault="004B6F7F" w:rsidP="004B6F7F">
      <w:pPr>
        <w:divId w:val="1407145484"/>
      </w:pPr>
      <w:r w:rsidRPr="004C79D2">
        <w:t xml:space="preserve">Do not confront </w:t>
      </w:r>
      <w:r>
        <w:t>an</w:t>
      </w:r>
      <w:r w:rsidRPr="004C79D2">
        <w:t xml:space="preserve"> individual concerned or try to investigate </w:t>
      </w:r>
      <w:r>
        <w:t>a</w:t>
      </w:r>
      <w:r w:rsidRPr="004C79D2">
        <w:t xml:space="preserve"> matter</w:t>
      </w:r>
      <w:r>
        <w:t xml:space="preserve"> yourself. Correct procedures must be followed to maintain the integrity of evidence.</w:t>
      </w:r>
    </w:p>
    <w:p w14:paraId="4D4557A4" w14:textId="77777777" w:rsidR="004B6F7F" w:rsidRDefault="004B6F7F" w:rsidP="004B6F7F">
      <w:pPr>
        <w:divId w:val="1407145484"/>
      </w:pPr>
    </w:p>
    <w:p w14:paraId="784012E7" w14:textId="096714CF" w:rsidR="004B6F7F" w:rsidRPr="004B6F7F" w:rsidRDefault="007378BE" w:rsidP="004B6F7F">
      <w:pPr>
        <w:divId w:val="1407145484"/>
        <w:rPr>
          <w:rFonts w:cs="Arial"/>
          <w:b/>
          <w:bCs/>
          <w:color w:val="000000"/>
          <w:szCs w:val="28"/>
          <w:shd w:val="clear" w:color="auto" w:fill="FFFFFF"/>
          <w:lang w:eastAsia="en-GB"/>
        </w:rPr>
      </w:pPr>
      <w:r>
        <w:rPr>
          <w:rFonts w:cs="Arial"/>
          <w:b/>
          <w:bCs/>
          <w:color w:val="000000"/>
          <w:szCs w:val="28"/>
          <w:shd w:val="clear" w:color="auto" w:fill="FFFFFF"/>
          <w:lang w:eastAsia="en-GB"/>
        </w:rPr>
        <w:t>Whistleblowing</w:t>
      </w:r>
      <w:r w:rsidR="00C977FF">
        <w:rPr>
          <w:rFonts w:cs="Arial"/>
          <w:b/>
          <w:bCs/>
          <w:color w:val="000000"/>
          <w:szCs w:val="28"/>
          <w:shd w:val="clear" w:color="auto" w:fill="FFFFFF"/>
          <w:lang w:eastAsia="en-GB"/>
        </w:rPr>
        <w:t xml:space="preserve"> to external organisations</w:t>
      </w:r>
    </w:p>
    <w:p w14:paraId="65E3572A" w14:textId="77777777" w:rsidR="007360A6" w:rsidRDefault="007360A6" w:rsidP="004B6F7F">
      <w:pPr>
        <w:divId w:val="1407145484"/>
      </w:pPr>
    </w:p>
    <w:p w14:paraId="4D223070" w14:textId="0BE7106D" w:rsidR="004B6F7F" w:rsidRDefault="004B6F7F" w:rsidP="004B6F7F">
      <w:pPr>
        <w:divId w:val="1407145484"/>
      </w:pPr>
      <w:r>
        <w:t xml:space="preserve">RNIB encourages a culture and environment whereby all </w:t>
      </w:r>
      <w:r w:rsidR="009E7FBB">
        <w:t>RNIB individuals</w:t>
      </w:r>
      <w:r>
        <w:t xml:space="preserve"> feel safe and supported to report any concerns, actual or suspected, to their </w:t>
      </w:r>
      <w:r w:rsidR="009E7FBB">
        <w:t>immediate (line)</w:t>
      </w:r>
      <w:r>
        <w:t xml:space="preserve"> manager, the </w:t>
      </w:r>
      <w:r w:rsidR="00582AED">
        <w:t xml:space="preserve">Director of </w:t>
      </w:r>
      <w:r>
        <w:lastRenderedPageBreak/>
        <w:t>Compliance, Risk and Assurance</w:t>
      </w:r>
      <w:r w:rsidR="007360A6">
        <w:t xml:space="preserve"> or</w:t>
      </w:r>
      <w:r>
        <w:t xml:space="preserve"> the CFO</w:t>
      </w:r>
      <w:r w:rsidR="007360A6">
        <w:t>.</w:t>
      </w:r>
      <w:r>
        <w:t xml:space="preserve"> However, if you feel that these internal lines of reporting are not suitable, then please contact:</w:t>
      </w:r>
    </w:p>
    <w:p w14:paraId="33A910BB" w14:textId="77777777" w:rsidR="004B6F7F" w:rsidRPr="00617CBC" w:rsidRDefault="004B6F7F" w:rsidP="004B6F7F">
      <w:pPr>
        <w:pStyle w:val="ListBullet"/>
        <w:tabs>
          <w:tab w:val="clear" w:pos="567"/>
        </w:tabs>
        <w:divId w:val="1407145484"/>
      </w:pPr>
      <w:r>
        <w:t>in the case of a criminal offence, the Police.</w:t>
      </w:r>
    </w:p>
    <w:p w14:paraId="39118B72" w14:textId="1202C31A" w:rsidR="004B6F7F" w:rsidRPr="00FF07C2" w:rsidRDefault="004B6F7F" w:rsidP="13433123">
      <w:pPr>
        <w:pStyle w:val="ListBullet"/>
        <w:tabs>
          <w:tab w:val="clear" w:pos="567"/>
        </w:tabs>
        <w:divId w:val="1407145484"/>
      </w:pPr>
      <w:r>
        <w:t xml:space="preserve">the NHS </w:t>
      </w:r>
      <w:r w:rsidR="00E241B5">
        <w:t>w</w:t>
      </w:r>
      <w:r w:rsidR="007378BE">
        <w:t>histleblowing</w:t>
      </w:r>
      <w:r>
        <w:t xml:space="preserve"> advice line (Speak Up) in relation to social care staff: 08000 724 725. </w:t>
      </w:r>
      <w:r w:rsidR="7B01EDB4" w:rsidRPr="13433123">
        <w:rPr>
          <w:rFonts w:eastAsia="Arial" w:cs="Arial"/>
          <w:szCs w:val="28"/>
        </w:rPr>
        <w:t xml:space="preserve">Further information is available at </w:t>
      </w:r>
      <w:hyperlink r:id="rId13">
        <w:r w:rsidR="7B01EDB4" w:rsidRPr="13433123">
          <w:rPr>
            <w:rStyle w:val="Hyperlink"/>
            <w:rFonts w:eastAsia="Arial" w:cs="Arial"/>
            <w:color w:val="0000FF"/>
            <w:szCs w:val="28"/>
          </w:rPr>
          <w:t>NHS website in relation to speaking up</w:t>
        </w:r>
      </w:hyperlink>
      <w:r w:rsidR="7B01EDB4" w:rsidRPr="13433123">
        <w:rPr>
          <w:rFonts w:eastAsia="Arial" w:cs="Arial"/>
          <w:szCs w:val="28"/>
        </w:rPr>
        <w:t>.</w:t>
      </w:r>
    </w:p>
    <w:p w14:paraId="711F6EED" w14:textId="77777777" w:rsidR="004B6F7F" w:rsidRPr="00617CBC" w:rsidRDefault="004B6F7F" w:rsidP="004B6F7F">
      <w:pPr>
        <w:pStyle w:val="ListBullet"/>
        <w:tabs>
          <w:tab w:val="clear" w:pos="567"/>
        </w:tabs>
        <w:divId w:val="1407145484"/>
      </w:pPr>
      <w:r>
        <w:t>in the case of any fraud, RNIB’s External Auditors and/or the Police.</w:t>
      </w:r>
    </w:p>
    <w:p w14:paraId="5DEF641F" w14:textId="77777777" w:rsidR="004B6F7F" w:rsidRDefault="004B6F7F" w:rsidP="004B6F7F">
      <w:pPr>
        <w:pStyle w:val="ListBullet"/>
        <w:tabs>
          <w:tab w:val="clear" w:pos="567"/>
        </w:tabs>
        <w:divId w:val="1407145484"/>
      </w:pPr>
      <w:r>
        <w:t>HM Revenue &amp; Customs;</w:t>
      </w:r>
    </w:p>
    <w:p w14:paraId="195116F2" w14:textId="77777777" w:rsidR="006B3D55" w:rsidRDefault="006B3D55" w:rsidP="006B3D55">
      <w:pPr>
        <w:pStyle w:val="ListBullet"/>
        <w:tabs>
          <w:tab w:val="clear" w:pos="567"/>
        </w:tabs>
        <w:divId w:val="1407145484"/>
      </w:pPr>
      <w:r>
        <w:t xml:space="preserve">the Charity Commission in: </w:t>
      </w:r>
    </w:p>
    <w:p w14:paraId="56EA01FA" w14:textId="77777777" w:rsidR="006B3D55" w:rsidRDefault="006B3D55" w:rsidP="006B3D55">
      <w:pPr>
        <w:pStyle w:val="ListBullet"/>
        <w:numPr>
          <w:ilvl w:val="0"/>
          <w:numId w:val="24"/>
        </w:numPr>
        <w:tabs>
          <w:tab w:val="clear" w:pos="567"/>
        </w:tabs>
        <w:divId w:val="1407145484"/>
      </w:pPr>
      <w:r>
        <w:t>England</w:t>
      </w:r>
    </w:p>
    <w:p w14:paraId="010F36B4" w14:textId="0DF8E981" w:rsidR="007817C5" w:rsidRDefault="007817C5" w:rsidP="006B3D55">
      <w:pPr>
        <w:pStyle w:val="ListBullet"/>
        <w:numPr>
          <w:ilvl w:val="0"/>
          <w:numId w:val="24"/>
        </w:numPr>
        <w:tabs>
          <w:tab w:val="clear" w:pos="567"/>
        </w:tabs>
        <w:divId w:val="1407145484"/>
      </w:pPr>
      <w:r>
        <w:t>Wales</w:t>
      </w:r>
    </w:p>
    <w:p w14:paraId="6A5AB945" w14:textId="77777777" w:rsidR="006B3D55" w:rsidRDefault="006B3D55" w:rsidP="006B3D55">
      <w:pPr>
        <w:pStyle w:val="ListBullet"/>
        <w:numPr>
          <w:ilvl w:val="0"/>
          <w:numId w:val="24"/>
        </w:numPr>
        <w:tabs>
          <w:tab w:val="clear" w:pos="567"/>
        </w:tabs>
        <w:divId w:val="1407145484"/>
      </w:pPr>
      <w:r>
        <w:t>Northern Ireland</w:t>
      </w:r>
    </w:p>
    <w:p w14:paraId="35828A06" w14:textId="77777777" w:rsidR="006B3D55" w:rsidRDefault="006B3D55" w:rsidP="006B3D55">
      <w:pPr>
        <w:pStyle w:val="ListBullet"/>
        <w:numPr>
          <w:ilvl w:val="0"/>
          <w:numId w:val="24"/>
        </w:numPr>
        <w:tabs>
          <w:tab w:val="clear" w:pos="567"/>
        </w:tabs>
        <w:divId w:val="1407145484"/>
      </w:pPr>
      <w:r>
        <w:t>Scotland</w:t>
      </w:r>
    </w:p>
    <w:p w14:paraId="6BF5C89E" w14:textId="77777777" w:rsidR="006B3D55" w:rsidRDefault="006B3D55" w:rsidP="006B3D55">
      <w:pPr>
        <w:pStyle w:val="ListBullet"/>
        <w:tabs>
          <w:tab w:val="clear" w:pos="567"/>
        </w:tabs>
        <w:divId w:val="1407145484"/>
      </w:pPr>
      <w:r>
        <w:t>the Financial Conduct Authority;</w:t>
      </w:r>
    </w:p>
    <w:p w14:paraId="4F1E3754" w14:textId="77777777" w:rsidR="006B3D55" w:rsidRDefault="006B3D55" w:rsidP="006B3D55">
      <w:pPr>
        <w:pStyle w:val="ListBullet"/>
        <w:tabs>
          <w:tab w:val="clear" w:pos="567"/>
        </w:tabs>
        <w:divId w:val="1407145484"/>
      </w:pPr>
      <w:r>
        <w:t>the Advertising Standards Authority;</w:t>
      </w:r>
    </w:p>
    <w:p w14:paraId="553D7AF0" w14:textId="77777777" w:rsidR="006B3D55" w:rsidRDefault="006B3D55" w:rsidP="006B3D55">
      <w:pPr>
        <w:pStyle w:val="ListBullet"/>
        <w:tabs>
          <w:tab w:val="clear" w:pos="567"/>
        </w:tabs>
        <w:divId w:val="1407145484"/>
      </w:pPr>
      <w:r>
        <w:t>the Fundraising Regulator;</w:t>
      </w:r>
    </w:p>
    <w:p w14:paraId="6E499E76" w14:textId="3377870C" w:rsidR="006B3D55" w:rsidRDefault="006B3D55" w:rsidP="006B3D55">
      <w:pPr>
        <w:pStyle w:val="ListBullet"/>
        <w:tabs>
          <w:tab w:val="clear" w:pos="567"/>
        </w:tabs>
        <w:divId w:val="1407145484"/>
      </w:pPr>
      <w:r>
        <w:t xml:space="preserve">Action Fraud; </w:t>
      </w:r>
    </w:p>
    <w:p w14:paraId="113E3633" w14:textId="09F91FD1" w:rsidR="5B77835A" w:rsidRDefault="5B77835A" w:rsidP="36126BBB">
      <w:pPr>
        <w:pStyle w:val="ListBullet"/>
        <w:tabs>
          <w:tab w:val="clear" w:pos="567"/>
        </w:tabs>
      </w:pPr>
      <w:r>
        <w:t>Information Commissioner’s Office;</w:t>
      </w:r>
    </w:p>
    <w:p w14:paraId="2331DC91" w14:textId="77777777" w:rsidR="004B6F7F" w:rsidRPr="00617CBC" w:rsidRDefault="004B6F7F" w:rsidP="004B6F7F">
      <w:pPr>
        <w:pStyle w:val="ListBullet"/>
        <w:tabs>
          <w:tab w:val="clear" w:pos="567"/>
        </w:tabs>
        <w:divId w:val="1407145484"/>
      </w:pPr>
      <w:r>
        <w:t>the Office of Fair Trading;</w:t>
      </w:r>
    </w:p>
    <w:p w14:paraId="4AE774FA" w14:textId="3AFEB89A" w:rsidR="004B6F7F" w:rsidRPr="00617CBC" w:rsidRDefault="004B6F7F" w:rsidP="004B6F7F">
      <w:pPr>
        <w:pStyle w:val="ListBullet"/>
        <w:tabs>
          <w:tab w:val="clear" w:pos="567"/>
        </w:tabs>
        <w:divId w:val="1407145484"/>
      </w:pPr>
      <w:r>
        <w:t xml:space="preserve">the Health and Safety Executive; </w:t>
      </w:r>
      <w:r w:rsidR="006B0B96">
        <w:t>or</w:t>
      </w:r>
    </w:p>
    <w:p w14:paraId="2C7F6D8B" w14:textId="77777777" w:rsidR="004B6F7F" w:rsidRPr="00617CBC" w:rsidRDefault="004B6F7F" w:rsidP="004B6F7F">
      <w:pPr>
        <w:pStyle w:val="ListBullet"/>
        <w:tabs>
          <w:tab w:val="clear" w:pos="567"/>
        </w:tabs>
        <w:divId w:val="1407145484"/>
      </w:pPr>
      <w:r>
        <w:t>the Environment Agency.</w:t>
      </w:r>
    </w:p>
    <w:p w14:paraId="0DE8F8BA" w14:textId="77777777" w:rsidR="00B84D20" w:rsidRPr="004D1BC2" w:rsidRDefault="00E46149" w:rsidP="00847186">
      <w:pPr>
        <w:pStyle w:val="Heading2"/>
      </w:pPr>
      <w:bookmarkStart w:id="2" w:name="_Toc257025554"/>
      <w:r w:rsidRPr="004D1BC2">
        <w:t>Compliance</w:t>
      </w:r>
    </w:p>
    <w:p w14:paraId="7116C33C" w14:textId="64238AC2" w:rsidR="003B0622" w:rsidRDefault="002E23B3" w:rsidP="00953A4F">
      <w:pPr>
        <w:pStyle w:val="ListParagraph"/>
        <w:ind w:left="0"/>
        <w:rPr>
          <w:rFonts w:eastAsia="Arial"/>
          <w:color w:val="000000"/>
          <w:spacing w:val="3"/>
          <w:szCs w:val="28"/>
        </w:rPr>
      </w:pPr>
      <w:r w:rsidRPr="00953A4F">
        <w:rPr>
          <w:rFonts w:eastAsia="Arial"/>
          <w:color w:val="000000"/>
          <w:spacing w:val="3"/>
          <w:szCs w:val="28"/>
        </w:rPr>
        <w:t>Non-compliance with this policy will be taken very seriously and if the cause is found to be due to wilful disregard or negligence, it may be treated as a disciplinary offence. All disciplinary proceedings will be coordinated through HR. In serious cases this may lead to dismissal for gross misconduct for employees, termination of contract for contractors and agents, and withdrawal of volunteer status for volunteers. Any breach of law may also result in criminal prosecution or civil action.</w:t>
      </w:r>
    </w:p>
    <w:p w14:paraId="0782D303" w14:textId="77777777" w:rsidR="00953A4F" w:rsidRPr="00953A4F" w:rsidRDefault="00953A4F" w:rsidP="00953A4F">
      <w:pPr>
        <w:pStyle w:val="ListParagraph"/>
        <w:ind w:left="0"/>
        <w:rPr>
          <w:rFonts w:eastAsia="Arial"/>
          <w:color w:val="000000"/>
          <w:spacing w:val="3"/>
          <w:szCs w:val="28"/>
        </w:rPr>
      </w:pPr>
    </w:p>
    <w:p w14:paraId="2D5A7EA5" w14:textId="77777777" w:rsidR="00923E72" w:rsidRPr="005A37C3" w:rsidRDefault="00923E72" w:rsidP="00923E72">
      <w:pPr>
        <w:pStyle w:val="ListParagraph"/>
        <w:ind w:left="0"/>
        <w:divId w:val="1407145484"/>
        <w:rPr>
          <w:rFonts w:eastAsia="Arial"/>
          <w:color w:val="000000"/>
          <w:spacing w:val="3"/>
          <w:szCs w:val="28"/>
        </w:rPr>
      </w:pPr>
      <w:bookmarkStart w:id="3" w:name="_Toc257025556"/>
      <w:bookmarkEnd w:id="2"/>
      <w:r w:rsidRPr="005A37C3">
        <w:rPr>
          <w:rFonts w:eastAsia="Arial"/>
          <w:color w:val="000000"/>
          <w:spacing w:val="3"/>
          <w:szCs w:val="28"/>
        </w:rPr>
        <w:t>This policy is due for review every three years or following any relevant and significant organisational or legislative change if earlier.</w:t>
      </w:r>
    </w:p>
    <w:p w14:paraId="03B94D7F" w14:textId="77777777" w:rsidR="00923E72" w:rsidRPr="005A37C3" w:rsidRDefault="00923E72" w:rsidP="00923E72">
      <w:pPr>
        <w:pStyle w:val="ListParagraph"/>
        <w:ind w:left="0"/>
        <w:divId w:val="1407145484"/>
        <w:rPr>
          <w:rFonts w:eastAsia="Arial"/>
          <w:color w:val="000000"/>
          <w:spacing w:val="3"/>
          <w:szCs w:val="28"/>
        </w:rPr>
      </w:pPr>
    </w:p>
    <w:p w14:paraId="76DEB489" w14:textId="15A6B758" w:rsidR="00923E72" w:rsidRPr="005A37C3" w:rsidRDefault="00923E72" w:rsidP="00923E72">
      <w:pPr>
        <w:pStyle w:val="ListParagraph"/>
        <w:ind w:left="0"/>
        <w:divId w:val="1407145484"/>
        <w:rPr>
          <w:rFonts w:eastAsia="Arial"/>
          <w:color w:val="000000"/>
          <w:spacing w:val="3"/>
          <w:szCs w:val="28"/>
        </w:rPr>
      </w:pPr>
      <w:r w:rsidRPr="005A37C3">
        <w:rPr>
          <w:rFonts w:eastAsia="Arial"/>
          <w:color w:val="000000"/>
          <w:spacing w:val="3"/>
          <w:szCs w:val="28"/>
        </w:rPr>
        <w:t xml:space="preserve">Next review date: </w:t>
      </w:r>
      <w:r w:rsidR="00CF15BD" w:rsidRPr="005A37C3">
        <w:rPr>
          <w:rFonts w:eastAsia="Arial"/>
          <w:color w:val="000000"/>
          <w:spacing w:val="3"/>
          <w:szCs w:val="28"/>
        </w:rPr>
        <w:t>28</w:t>
      </w:r>
      <w:r w:rsidRPr="005A37C3">
        <w:rPr>
          <w:rFonts w:eastAsia="Arial"/>
          <w:color w:val="000000"/>
          <w:spacing w:val="3"/>
          <w:szCs w:val="28"/>
        </w:rPr>
        <w:t xml:space="preserve"> </w:t>
      </w:r>
      <w:r w:rsidR="00CF15BD" w:rsidRPr="005A37C3">
        <w:rPr>
          <w:rFonts w:eastAsia="Arial"/>
          <w:color w:val="000000"/>
          <w:spacing w:val="3"/>
          <w:szCs w:val="28"/>
        </w:rPr>
        <w:t>February</w:t>
      </w:r>
      <w:r w:rsidRPr="005A37C3">
        <w:rPr>
          <w:rFonts w:eastAsia="Arial"/>
          <w:color w:val="000000"/>
          <w:spacing w:val="3"/>
          <w:szCs w:val="28"/>
        </w:rPr>
        <w:t xml:space="preserve"> 202</w:t>
      </w:r>
      <w:r w:rsidR="00C977FF">
        <w:rPr>
          <w:rFonts w:eastAsia="Arial"/>
          <w:color w:val="000000"/>
          <w:spacing w:val="3"/>
          <w:szCs w:val="28"/>
        </w:rPr>
        <w:t>9</w:t>
      </w:r>
    </w:p>
    <w:p w14:paraId="58C0DCD6" w14:textId="77777777" w:rsidR="00923E72" w:rsidRPr="005A37C3" w:rsidRDefault="00923E72" w:rsidP="00923E72">
      <w:pPr>
        <w:pStyle w:val="ListParagraph"/>
        <w:ind w:left="0"/>
        <w:divId w:val="1407145484"/>
        <w:rPr>
          <w:rFonts w:eastAsia="Arial"/>
          <w:color w:val="000000"/>
          <w:spacing w:val="3"/>
          <w:szCs w:val="28"/>
        </w:rPr>
      </w:pPr>
    </w:p>
    <w:p w14:paraId="79E4DB53" w14:textId="76E2C83E" w:rsidR="00923E72" w:rsidRPr="00D67653" w:rsidRDefault="000533B1" w:rsidP="7D1C7131">
      <w:pPr>
        <w:pStyle w:val="ListParagraph"/>
        <w:ind w:left="0"/>
        <w:divId w:val="1407145484"/>
        <w:rPr>
          <w:rFonts w:eastAsia="Arial"/>
          <w:color w:val="000000"/>
          <w:spacing w:val="3"/>
        </w:rPr>
      </w:pPr>
      <w:r w:rsidRPr="7D1C7131">
        <w:rPr>
          <w:lang w:val="en-US" w:eastAsia="en-US"/>
        </w:rPr>
        <w:t xml:space="preserve">The policy will be reviewed by the </w:t>
      </w:r>
      <w:r w:rsidR="00582AED">
        <w:rPr>
          <w:lang w:val="en-US" w:eastAsia="en-US"/>
        </w:rPr>
        <w:t xml:space="preserve">Director of </w:t>
      </w:r>
      <w:r w:rsidRPr="7D1C7131">
        <w:rPr>
          <w:lang w:val="en-US" w:eastAsia="en-US"/>
        </w:rPr>
        <w:t xml:space="preserve">Compliance, Risk and Assurance. The final draft of the policy will then go to the Chief Financial Officer, and where there are substantive changes to the Executive Leadership Team (ELT) and Audit, Risk and </w:t>
      </w:r>
      <w:r w:rsidR="008D0B3A" w:rsidRPr="7D1C7131">
        <w:rPr>
          <w:lang w:val="en-US" w:eastAsia="en-US"/>
        </w:rPr>
        <w:t xml:space="preserve">Assurance </w:t>
      </w:r>
      <w:r w:rsidRPr="7D1C7131">
        <w:rPr>
          <w:lang w:val="en-US" w:eastAsia="en-US"/>
        </w:rPr>
        <w:t>Committee</w:t>
      </w:r>
      <w:r w:rsidR="5BF0B3AC" w:rsidRPr="7D1C7131">
        <w:rPr>
          <w:lang w:val="en-US" w:eastAsia="en-US"/>
        </w:rPr>
        <w:t xml:space="preserve"> </w:t>
      </w:r>
      <w:r w:rsidRPr="7D1C7131">
        <w:rPr>
          <w:lang w:val="en-US" w:eastAsia="en-US"/>
        </w:rPr>
        <w:t xml:space="preserve">before being approved by </w:t>
      </w:r>
      <w:r w:rsidR="008D0B3A" w:rsidRPr="7D1C7131">
        <w:rPr>
          <w:lang w:val="en-US" w:eastAsia="en-US"/>
        </w:rPr>
        <w:t xml:space="preserve">the </w:t>
      </w:r>
      <w:r w:rsidRPr="7D1C7131">
        <w:rPr>
          <w:lang w:val="en-US" w:eastAsia="en-US"/>
        </w:rPr>
        <w:t>Board of Trustees.</w:t>
      </w:r>
    </w:p>
    <w:p w14:paraId="246AFD7F" w14:textId="77777777" w:rsidR="0004714F" w:rsidRPr="004D1BC2" w:rsidRDefault="00071347" w:rsidP="00847186">
      <w:pPr>
        <w:pStyle w:val="Heading2"/>
      </w:pPr>
      <w:r w:rsidRPr="004D1BC2">
        <w:lastRenderedPageBreak/>
        <w:t>Document Owner and Approval</w:t>
      </w:r>
    </w:p>
    <w:p w14:paraId="378BC548" w14:textId="720FD40B" w:rsidR="00AB2BFB" w:rsidRDefault="00AB2BFB" w:rsidP="00AB2BFB">
      <w:pPr>
        <w:spacing w:before="120"/>
        <w:rPr>
          <w:rFonts w:cs="Arial"/>
          <w:szCs w:val="24"/>
        </w:rPr>
      </w:pPr>
      <w:r>
        <w:rPr>
          <w:rFonts w:cs="Arial"/>
          <w:szCs w:val="24"/>
        </w:rPr>
        <w:t xml:space="preserve">Document owner: </w:t>
      </w:r>
      <w:r w:rsidR="00582AED">
        <w:rPr>
          <w:lang w:val="en-US"/>
        </w:rPr>
        <w:t xml:space="preserve">Director of </w:t>
      </w:r>
      <w:r w:rsidR="00CA4A21" w:rsidRPr="005A37C3">
        <w:rPr>
          <w:lang w:val="en-US"/>
        </w:rPr>
        <w:t>Compliance, Risk and Assurance</w:t>
      </w:r>
    </w:p>
    <w:p w14:paraId="081C3453" w14:textId="4AA88846" w:rsidR="00AB2BFB" w:rsidRPr="004D1BC2" w:rsidRDefault="00AB2BFB" w:rsidP="00AB2BFB">
      <w:pPr>
        <w:spacing w:before="120"/>
        <w:rPr>
          <w:rFonts w:cs="Arial"/>
          <w:szCs w:val="24"/>
        </w:rPr>
      </w:pPr>
      <w:r>
        <w:rPr>
          <w:rFonts w:cs="Arial"/>
          <w:szCs w:val="24"/>
        </w:rPr>
        <w:t>Final policy sign off by:</w:t>
      </w:r>
      <w:r w:rsidR="0013613A">
        <w:rPr>
          <w:rFonts w:cs="Arial"/>
          <w:szCs w:val="24"/>
        </w:rPr>
        <w:t xml:space="preserve"> </w:t>
      </w:r>
      <w:r w:rsidR="00CA4A21">
        <w:rPr>
          <w:rFonts w:cs="Arial"/>
          <w:szCs w:val="24"/>
        </w:rPr>
        <w:t>Board of Trustees</w:t>
      </w:r>
    </w:p>
    <w:p w14:paraId="3D100D79" w14:textId="77777777" w:rsidR="0004714F" w:rsidRPr="004D1BC2" w:rsidRDefault="0004714F" w:rsidP="00847186">
      <w:pPr>
        <w:pStyle w:val="Heading2"/>
      </w:pPr>
      <w:r w:rsidRPr="004D1BC2">
        <w:t>Associated Policies, Procedures, Standards and Guidelines</w:t>
      </w:r>
    </w:p>
    <w:p w14:paraId="45C8C394" w14:textId="382B5FBB" w:rsidR="00BF512F" w:rsidRDefault="00BF512F" w:rsidP="00BF512F">
      <w:pPr>
        <w:divId w:val="1407145484"/>
      </w:pPr>
      <w:r w:rsidRPr="006F6A0A">
        <w:t xml:space="preserve">This policy is issued in conjunction / alignment with the </w:t>
      </w:r>
      <w:r>
        <w:t>Fraud, Theft and Bribery Policy, Safeguarding Polic</w:t>
      </w:r>
      <w:r w:rsidR="00EF0C47">
        <w:t>ies</w:t>
      </w:r>
      <w:r w:rsidR="00756994">
        <w:t xml:space="preserve"> (</w:t>
      </w:r>
      <w:r w:rsidR="00CA4373">
        <w:t xml:space="preserve">RNIB </w:t>
      </w:r>
      <w:r w:rsidR="0056764E">
        <w:t>Safeguarding Adults Policy</w:t>
      </w:r>
      <w:r w:rsidR="003C0365">
        <w:t xml:space="preserve"> and</w:t>
      </w:r>
      <w:r w:rsidR="0056764E">
        <w:t xml:space="preserve"> </w:t>
      </w:r>
      <w:r w:rsidR="00CA4373">
        <w:t xml:space="preserve">RNIB </w:t>
      </w:r>
      <w:r w:rsidR="0056764E">
        <w:t>S</w:t>
      </w:r>
      <w:r w:rsidR="0089160F">
        <w:t>a</w:t>
      </w:r>
      <w:r w:rsidR="0056764E">
        <w:t>feguarding</w:t>
      </w:r>
      <w:r>
        <w:t xml:space="preserve"> </w:t>
      </w:r>
      <w:r w:rsidR="0089160F">
        <w:t xml:space="preserve">Children Policy) </w:t>
      </w:r>
      <w:r>
        <w:t xml:space="preserve">and </w:t>
      </w:r>
      <w:r w:rsidRPr="006F6A0A">
        <w:t>Disciplinary Policy</w:t>
      </w:r>
      <w:r>
        <w:t xml:space="preserve">, as well as </w:t>
      </w:r>
      <w:r w:rsidRPr="006F6A0A">
        <w:t>in conjunction / alignment</w:t>
      </w:r>
      <w:r>
        <w:t xml:space="preserve"> with other policies within RNIB as applicable, including RNIB’s documented process for Serious Incident Reporting that covers reporting serious incidents to the Charity Commission</w:t>
      </w:r>
      <w:r w:rsidRPr="006F6A0A">
        <w:t>.</w:t>
      </w:r>
      <w:r w:rsidR="009B7AD4" w:rsidRPr="009B7AD4">
        <w:rPr>
          <w:szCs w:val="28"/>
        </w:rPr>
        <w:t xml:space="preserve"> </w:t>
      </w:r>
      <w:r w:rsidR="00DF2E07">
        <w:rPr>
          <w:szCs w:val="28"/>
        </w:rPr>
        <w:t>RNIB policies</w:t>
      </w:r>
      <w:r w:rsidR="009B7AD4">
        <w:rPr>
          <w:szCs w:val="28"/>
        </w:rPr>
        <w:t xml:space="preserve"> are </w:t>
      </w:r>
      <w:r w:rsidR="009B7AD4" w:rsidRPr="00A34D8B">
        <w:rPr>
          <w:szCs w:val="28"/>
        </w:rPr>
        <w:t xml:space="preserve">available on </w:t>
      </w:r>
      <w:r w:rsidR="009B7AD4">
        <w:rPr>
          <w:szCs w:val="28"/>
        </w:rPr>
        <w:t xml:space="preserve">the </w:t>
      </w:r>
      <w:hyperlink r:id="rId14" w:history="1">
        <w:r w:rsidR="009B7AD4" w:rsidRPr="007154CE">
          <w:rPr>
            <w:rStyle w:val="Hyperlink"/>
            <w:szCs w:val="28"/>
          </w:rPr>
          <w:t>RNIB’s Document Control SharePoint Site</w:t>
        </w:r>
      </w:hyperlink>
      <w:r w:rsidR="00DF2E07">
        <w:rPr>
          <w:szCs w:val="28"/>
        </w:rPr>
        <w:t>.</w:t>
      </w:r>
    </w:p>
    <w:p w14:paraId="4203EC64" w14:textId="77777777" w:rsidR="00BF512F" w:rsidRPr="00A9016A" w:rsidRDefault="00BF512F" w:rsidP="00BF512F">
      <w:pPr>
        <w:divId w:val="1407145484"/>
        <w:rPr>
          <w:szCs w:val="28"/>
          <w:lang w:val="en-US"/>
        </w:rPr>
      </w:pPr>
    </w:p>
    <w:p w14:paraId="2B909A30" w14:textId="77777777" w:rsidR="00BF512F" w:rsidRDefault="00BF512F" w:rsidP="00BF512F">
      <w:pPr>
        <w:divId w:val="1407145484"/>
      </w:pPr>
      <w:r>
        <w:t>For further information about the topics covered in this policy, please see:</w:t>
      </w:r>
    </w:p>
    <w:p w14:paraId="6577DF74" w14:textId="7528EA55" w:rsidR="00BF512F" w:rsidRDefault="00BF512F" w:rsidP="00BF512F">
      <w:pPr>
        <w:pStyle w:val="ListParagraph"/>
        <w:numPr>
          <w:ilvl w:val="0"/>
          <w:numId w:val="20"/>
        </w:numPr>
        <w:divId w:val="1407145484"/>
      </w:pPr>
      <w:r w:rsidRPr="003268FB">
        <w:t>Chartered Institute of Personnel and Development</w:t>
      </w:r>
      <w:r>
        <w:t xml:space="preserve"> </w:t>
      </w:r>
      <w:r w:rsidRPr="003268FB">
        <w:t xml:space="preserve">(CIPD) </w:t>
      </w:r>
      <w:r w:rsidR="00E241B5">
        <w:t>w</w:t>
      </w:r>
      <w:r w:rsidR="007378BE">
        <w:t>histleblowing</w:t>
      </w:r>
      <w:r w:rsidRPr="003268FB">
        <w:t xml:space="preserve"> Factsheet</w:t>
      </w:r>
      <w:r>
        <w:t>s</w:t>
      </w:r>
      <w:r w:rsidRPr="003268FB">
        <w:t>:</w:t>
      </w:r>
      <w:r>
        <w:t xml:space="preserve"> </w:t>
      </w:r>
      <w:hyperlink r:id="rId15" w:history="1">
        <w:r w:rsidRPr="005234CA">
          <w:rPr>
            <w:rStyle w:val="Hyperlink"/>
          </w:rPr>
          <w:t>https://www.cipd.co.uk/knowledge/fundamentals/emp-law/whistleblowing</w:t>
        </w:r>
      </w:hyperlink>
    </w:p>
    <w:p w14:paraId="42C451F0" w14:textId="77777777" w:rsidR="00BF512F" w:rsidRDefault="00BF512F" w:rsidP="13433123">
      <w:pPr>
        <w:pStyle w:val="ListBullet"/>
        <w:tabs>
          <w:tab w:val="clear" w:pos="567"/>
        </w:tabs>
        <w:divId w:val="1407145484"/>
        <w:rPr>
          <w:lang w:val="en-US"/>
        </w:rPr>
      </w:pPr>
      <w:r>
        <w:t>The independent charity Protect (</w:t>
      </w:r>
      <w:hyperlink r:id="rId16">
        <w:r w:rsidRPr="13433123">
          <w:rPr>
            <w:rStyle w:val="Hyperlink"/>
          </w:rPr>
          <w:t>https://protect-advice.org.uk/</w:t>
        </w:r>
      </w:hyperlink>
      <w:r>
        <w:t>), formerly called Public Concern at Work</w:t>
      </w:r>
    </w:p>
    <w:p w14:paraId="00883424" w14:textId="77777777" w:rsidR="00BF512F" w:rsidRDefault="00BF512F" w:rsidP="00BF512F">
      <w:pPr>
        <w:divId w:val="1407145484"/>
        <w:rPr>
          <w:lang w:val="en-US"/>
        </w:rPr>
      </w:pPr>
    </w:p>
    <w:p w14:paraId="2BE1B313" w14:textId="02D19CC0" w:rsidR="0004714F" w:rsidRDefault="00BF512F" w:rsidP="00BF512F">
      <w:pPr>
        <w:spacing w:before="120"/>
        <w:divId w:val="1407145484"/>
        <w:rPr>
          <w:rFonts w:cs="Arial"/>
          <w:szCs w:val="24"/>
        </w:rPr>
      </w:pPr>
      <w:r w:rsidRPr="006F6A0A">
        <w:rPr>
          <w:lang w:val="en-US"/>
        </w:rPr>
        <w:t>For further information or if any questions</w:t>
      </w:r>
      <w:r>
        <w:rPr>
          <w:lang w:val="en-US"/>
        </w:rPr>
        <w:t xml:space="preserve"> please</w:t>
      </w:r>
      <w:r w:rsidRPr="006F6A0A">
        <w:rPr>
          <w:lang w:val="en-US"/>
        </w:rPr>
        <w:t xml:space="preserve"> contac</w:t>
      </w:r>
      <w:r>
        <w:rPr>
          <w:lang w:val="en-US"/>
        </w:rPr>
        <w:t xml:space="preserve">t the </w:t>
      </w:r>
      <w:r w:rsidR="00582AED">
        <w:rPr>
          <w:lang w:val="en-US"/>
        </w:rPr>
        <w:t xml:space="preserve">Director of </w:t>
      </w:r>
      <w:r>
        <w:rPr>
          <w:lang w:val="en-US"/>
        </w:rPr>
        <w:t>Compliance, Risk and Assurance.</w:t>
      </w:r>
    </w:p>
    <w:p w14:paraId="0C9FAAC2" w14:textId="77777777" w:rsidR="0004714F" w:rsidRPr="004D1BC2" w:rsidRDefault="0004714F" w:rsidP="00847186">
      <w:pPr>
        <w:pStyle w:val="Heading2"/>
      </w:pPr>
      <w:r w:rsidRPr="004D1BC2">
        <w:t>Version control</w:t>
      </w:r>
    </w:p>
    <w:p w14:paraId="608B6494" w14:textId="2FCA11E2" w:rsidR="007C253D" w:rsidRPr="00405889" w:rsidRDefault="00E4118A" w:rsidP="007C253D">
      <w:pPr>
        <w:pStyle w:val="ListParagraph"/>
        <w:ind w:left="0"/>
        <w:divId w:val="1407145484"/>
        <w:rPr>
          <w:rFonts w:cs="Arial"/>
          <w:szCs w:val="28"/>
        </w:rPr>
      </w:pPr>
      <w:r>
        <w:rPr>
          <w:rFonts w:cs="Arial"/>
          <w:szCs w:val="28"/>
        </w:rPr>
        <w:t xml:space="preserve">The table </w:t>
      </w:r>
      <w:r w:rsidR="001D35AC">
        <w:rPr>
          <w:rFonts w:cs="Arial"/>
          <w:szCs w:val="28"/>
        </w:rPr>
        <w:t xml:space="preserve">has five columns and </w:t>
      </w:r>
      <w:r w:rsidR="0019078C">
        <w:rPr>
          <w:rFonts w:cs="Arial"/>
          <w:szCs w:val="28"/>
        </w:rPr>
        <w:t>eight</w:t>
      </w:r>
      <w:r w:rsidR="001D35AC">
        <w:rPr>
          <w:rFonts w:cs="Arial"/>
          <w:szCs w:val="28"/>
        </w:rPr>
        <w:t xml:space="preserve"> rows, first row headings.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rsion Control Table"/>
        <w:tblDescription w:val="This table has five columms headed Version, Date, Author &amp; Job Title, Status &amp; Level of Approval and Changes, and sets out this information for the various versions of the document. The entry for latest version is at the bottom."/>
      </w:tblPr>
      <w:tblGrid>
        <w:gridCol w:w="1225"/>
        <w:gridCol w:w="1618"/>
        <w:gridCol w:w="2309"/>
        <w:gridCol w:w="1773"/>
        <w:gridCol w:w="2135"/>
      </w:tblGrid>
      <w:tr w:rsidR="003E2DA6" w:rsidRPr="0004714F" w14:paraId="5622B31D"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1DEEEC" w14:textId="729C3CEB" w:rsidR="003E2DA6" w:rsidRPr="0004714F" w:rsidRDefault="003E2DA6" w:rsidP="003E2DA6">
            <w:pPr>
              <w:ind w:right="-29"/>
              <w:jc w:val="center"/>
              <w:rPr>
                <w:rFonts w:cs="Arial"/>
                <w:szCs w:val="24"/>
                <w:lang w:eastAsia="en-GB"/>
              </w:rPr>
            </w:pPr>
            <w:r>
              <w:t>Version Number</w:t>
            </w:r>
          </w:p>
        </w:tc>
        <w:tc>
          <w:tcPr>
            <w:tcW w:w="1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3A3C2" w14:textId="384FE39F" w:rsidR="003E2DA6" w:rsidRPr="0004714F" w:rsidRDefault="003E2DA6" w:rsidP="003E2DA6">
            <w:pPr>
              <w:ind w:right="-29"/>
              <w:jc w:val="center"/>
              <w:rPr>
                <w:rFonts w:cs="Arial"/>
                <w:szCs w:val="24"/>
                <w:lang w:eastAsia="en-GB"/>
              </w:rPr>
            </w:pPr>
            <w:r>
              <w:t>Date</w:t>
            </w:r>
          </w:p>
        </w:tc>
        <w:tc>
          <w:tcPr>
            <w:tcW w:w="2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E2303" w14:textId="7707BE87" w:rsidR="003E2DA6" w:rsidRPr="0004714F" w:rsidRDefault="003E2DA6" w:rsidP="003E2DA6">
            <w:pPr>
              <w:ind w:right="-29"/>
              <w:jc w:val="center"/>
              <w:rPr>
                <w:rFonts w:cs="Arial"/>
                <w:szCs w:val="24"/>
                <w:lang w:eastAsia="en-GB"/>
              </w:rPr>
            </w:pPr>
            <w:r>
              <w:t>Author &amp; Job Title</w:t>
            </w:r>
          </w:p>
        </w:tc>
        <w:tc>
          <w:tcPr>
            <w:tcW w:w="17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E22C9D" w14:textId="53AC5AFA" w:rsidR="003E2DA6" w:rsidRPr="0004714F" w:rsidRDefault="003E2DA6" w:rsidP="003E2DA6">
            <w:pPr>
              <w:ind w:right="-29"/>
              <w:jc w:val="center"/>
              <w:rPr>
                <w:rFonts w:cs="Arial"/>
                <w:szCs w:val="24"/>
                <w:lang w:eastAsia="en-GB"/>
              </w:rPr>
            </w:pPr>
            <w:r>
              <w:t>Status &amp; Level of Approval</w:t>
            </w:r>
          </w:p>
        </w:tc>
        <w:tc>
          <w:tcPr>
            <w:tcW w:w="2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D66D0E" w14:textId="0CD24AE5" w:rsidR="003E2DA6" w:rsidRPr="0004714F" w:rsidRDefault="003E2DA6" w:rsidP="003E2DA6">
            <w:pPr>
              <w:ind w:right="-29"/>
              <w:jc w:val="center"/>
              <w:rPr>
                <w:rFonts w:cs="Arial"/>
                <w:szCs w:val="24"/>
                <w:lang w:eastAsia="en-GB"/>
              </w:rPr>
            </w:pPr>
            <w:r>
              <w:t>Changes made</w:t>
            </w:r>
          </w:p>
        </w:tc>
      </w:tr>
      <w:tr w:rsidR="003E2DA6" w:rsidRPr="0004714F" w14:paraId="393558FC"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hideMark/>
          </w:tcPr>
          <w:p w14:paraId="0C3E3149" w14:textId="7EE43087" w:rsidR="003E2DA6" w:rsidRPr="0004714F" w:rsidRDefault="003E2DA6" w:rsidP="003E2DA6">
            <w:pPr>
              <w:spacing w:before="60" w:after="60"/>
              <w:ind w:right="-28"/>
              <w:jc w:val="center"/>
              <w:rPr>
                <w:rFonts w:cs="Arial"/>
                <w:szCs w:val="24"/>
                <w:lang w:eastAsia="en-GB"/>
              </w:rPr>
            </w:pPr>
            <w:r>
              <w:t>V 2.0</w:t>
            </w:r>
          </w:p>
        </w:tc>
        <w:tc>
          <w:tcPr>
            <w:tcW w:w="1618" w:type="dxa"/>
            <w:tcBorders>
              <w:top w:val="single" w:sz="4" w:space="0" w:color="auto"/>
              <w:left w:val="single" w:sz="4" w:space="0" w:color="auto"/>
              <w:bottom w:val="single" w:sz="4" w:space="0" w:color="auto"/>
              <w:right w:val="single" w:sz="4" w:space="0" w:color="auto"/>
            </w:tcBorders>
          </w:tcPr>
          <w:p w14:paraId="48F57784" w14:textId="1326B73D" w:rsidR="003E2DA6" w:rsidRPr="0004714F" w:rsidRDefault="003E2DA6" w:rsidP="003E2DA6">
            <w:pPr>
              <w:spacing w:before="60" w:after="60"/>
              <w:ind w:right="-28"/>
              <w:rPr>
                <w:rFonts w:cs="Arial"/>
                <w:szCs w:val="24"/>
                <w:lang w:eastAsia="en-GB"/>
              </w:rPr>
            </w:pPr>
            <w:r>
              <w:t>13 April 2018</w:t>
            </w:r>
          </w:p>
        </w:tc>
        <w:tc>
          <w:tcPr>
            <w:tcW w:w="2309" w:type="dxa"/>
            <w:tcBorders>
              <w:top w:val="single" w:sz="4" w:space="0" w:color="auto"/>
              <w:left w:val="single" w:sz="4" w:space="0" w:color="auto"/>
              <w:bottom w:val="single" w:sz="4" w:space="0" w:color="auto"/>
              <w:right w:val="single" w:sz="4" w:space="0" w:color="auto"/>
            </w:tcBorders>
          </w:tcPr>
          <w:p w14:paraId="0BF6CD10" w14:textId="4F504CF1" w:rsidR="003E2DA6" w:rsidRPr="0004714F" w:rsidRDefault="003E2DA6" w:rsidP="003E2DA6">
            <w:pPr>
              <w:spacing w:before="60" w:after="60"/>
              <w:ind w:right="-28"/>
              <w:rPr>
                <w:rFonts w:cs="Arial"/>
                <w:szCs w:val="24"/>
                <w:lang w:eastAsia="en-GB"/>
              </w:rPr>
            </w:pPr>
            <w:r>
              <w:t>Business Support &amp; Compliance Manager, Jayne Frampton</w:t>
            </w:r>
          </w:p>
        </w:tc>
        <w:tc>
          <w:tcPr>
            <w:tcW w:w="1773" w:type="dxa"/>
            <w:tcBorders>
              <w:top w:val="single" w:sz="4" w:space="0" w:color="auto"/>
              <w:left w:val="single" w:sz="4" w:space="0" w:color="auto"/>
              <w:bottom w:val="single" w:sz="4" w:space="0" w:color="auto"/>
              <w:right w:val="single" w:sz="4" w:space="0" w:color="auto"/>
            </w:tcBorders>
          </w:tcPr>
          <w:p w14:paraId="16258494" w14:textId="77777777" w:rsidR="003E2DA6" w:rsidRPr="0004714F" w:rsidRDefault="003E2DA6" w:rsidP="003E2DA6">
            <w:pPr>
              <w:spacing w:before="60" w:after="60"/>
              <w:ind w:right="-28"/>
              <w:rPr>
                <w:rFonts w:cs="Arial"/>
                <w:szCs w:val="24"/>
                <w:lang w:eastAsia="en-GB"/>
              </w:rPr>
            </w:pPr>
          </w:p>
        </w:tc>
        <w:tc>
          <w:tcPr>
            <w:tcW w:w="2135" w:type="dxa"/>
            <w:tcBorders>
              <w:top w:val="single" w:sz="4" w:space="0" w:color="auto"/>
              <w:left w:val="single" w:sz="4" w:space="0" w:color="auto"/>
              <w:bottom w:val="single" w:sz="4" w:space="0" w:color="auto"/>
              <w:right w:val="single" w:sz="4" w:space="0" w:color="auto"/>
            </w:tcBorders>
          </w:tcPr>
          <w:p w14:paraId="385BEA39" w14:textId="56A492B7" w:rsidR="003E2DA6" w:rsidRPr="0004714F" w:rsidRDefault="003E2DA6" w:rsidP="003E2DA6">
            <w:pPr>
              <w:spacing w:before="60" w:after="60"/>
              <w:ind w:right="-28"/>
              <w:rPr>
                <w:rFonts w:cs="Arial"/>
                <w:szCs w:val="24"/>
                <w:lang w:eastAsia="en-GB"/>
              </w:rPr>
            </w:pPr>
            <w:r>
              <w:t>Updated with responsibility changes</w:t>
            </w:r>
          </w:p>
        </w:tc>
      </w:tr>
      <w:tr w:rsidR="003E2DA6" w:rsidRPr="0004714F" w14:paraId="64B539B8"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4EA391F0" w14:textId="029D562B" w:rsidR="003E2DA6" w:rsidRPr="0004714F" w:rsidRDefault="003E2DA6" w:rsidP="003E2DA6">
            <w:pPr>
              <w:spacing w:before="60" w:after="60"/>
              <w:ind w:right="-28"/>
              <w:jc w:val="center"/>
              <w:rPr>
                <w:rFonts w:cs="Arial"/>
                <w:szCs w:val="24"/>
                <w:lang w:eastAsia="en-GB"/>
              </w:rPr>
            </w:pPr>
            <w:r>
              <w:t>V 3.0</w:t>
            </w:r>
          </w:p>
        </w:tc>
        <w:tc>
          <w:tcPr>
            <w:tcW w:w="1618" w:type="dxa"/>
            <w:tcBorders>
              <w:top w:val="single" w:sz="4" w:space="0" w:color="auto"/>
              <w:left w:val="single" w:sz="4" w:space="0" w:color="auto"/>
              <w:bottom w:val="single" w:sz="4" w:space="0" w:color="auto"/>
              <w:right w:val="single" w:sz="4" w:space="0" w:color="auto"/>
            </w:tcBorders>
          </w:tcPr>
          <w:p w14:paraId="74228E95" w14:textId="68FF615F" w:rsidR="003E2DA6" w:rsidRPr="0004714F" w:rsidRDefault="003E2DA6" w:rsidP="003E2DA6">
            <w:pPr>
              <w:spacing w:before="60" w:after="60"/>
              <w:ind w:right="-28"/>
              <w:rPr>
                <w:rFonts w:cs="Arial"/>
                <w:szCs w:val="24"/>
                <w:lang w:eastAsia="en-GB"/>
              </w:rPr>
            </w:pPr>
            <w:r>
              <w:t>13 Aug 2019</w:t>
            </w:r>
          </w:p>
        </w:tc>
        <w:tc>
          <w:tcPr>
            <w:tcW w:w="2309" w:type="dxa"/>
            <w:tcBorders>
              <w:top w:val="single" w:sz="4" w:space="0" w:color="auto"/>
              <w:left w:val="single" w:sz="4" w:space="0" w:color="auto"/>
              <w:bottom w:val="single" w:sz="4" w:space="0" w:color="auto"/>
              <w:right w:val="single" w:sz="4" w:space="0" w:color="auto"/>
            </w:tcBorders>
          </w:tcPr>
          <w:p w14:paraId="6CC4E7A2" w14:textId="28476ABC" w:rsidR="003E2DA6" w:rsidRPr="0004714F" w:rsidRDefault="003E2DA6" w:rsidP="003E2DA6">
            <w:pPr>
              <w:spacing w:before="60" w:after="60"/>
              <w:ind w:right="-28"/>
              <w:rPr>
                <w:rFonts w:cs="Arial"/>
                <w:szCs w:val="24"/>
                <w:lang w:eastAsia="en-GB"/>
              </w:rPr>
            </w:pPr>
            <w:r>
              <w:t>Ros Parker, Interim Director of People</w:t>
            </w:r>
          </w:p>
        </w:tc>
        <w:tc>
          <w:tcPr>
            <w:tcW w:w="1773" w:type="dxa"/>
            <w:tcBorders>
              <w:top w:val="single" w:sz="4" w:space="0" w:color="auto"/>
              <w:left w:val="single" w:sz="4" w:space="0" w:color="auto"/>
              <w:bottom w:val="single" w:sz="4" w:space="0" w:color="auto"/>
              <w:right w:val="single" w:sz="4" w:space="0" w:color="auto"/>
            </w:tcBorders>
          </w:tcPr>
          <w:p w14:paraId="58F71548" w14:textId="56D66405" w:rsidR="003E2DA6" w:rsidRPr="0004714F" w:rsidRDefault="003E2DA6" w:rsidP="003E2DA6">
            <w:pPr>
              <w:spacing w:before="60" w:after="60"/>
              <w:ind w:right="-28"/>
              <w:rPr>
                <w:rFonts w:cs="Arial"/>
                <w:szCs w:val="24"/>
                <w:lang w:eastAsia="en-GB"/>
              </w:rPr>
            </w:pPr>
            <w:r>
              <w:t xml:space="preserve">Pending approval by ARC and </w:t>
            </w:r>
            <w:r>
              <w:lastRenderedPageBreak/>
              <w:t>Board of Trustees</w:t>
            </w:r>
          </w:p>
        </w:tc>
        <w:tc>
          <w:tcPr>
            <w:tcW w:w="2135" w:type="dxa"/>
            <w:tcBorders>
              <w:top w:val="single" w:sz="4" w:space="0" w:color="auto"/>
              <w:left w:val="single" w:sz="4" w:space="0" w:color="auto"/>
              <w:bottom w:val="single" w:sz="4" w:space="0" w:color="auto"/>
              <w:right w:val="single" w:sz="4" w:space="0" w:color="auto"/>
            </w:tcBorders>
          </w:tcPr>
          <w:p w14:paraId="19F8467F" w14:textId="79C7F6B8" w:rsidR="003E2DA6" w:rsidRPr="0004714F" w:rsidRDefault="003E2DA6" w:rsidP="003E2DA6">
            <w:pPr>
              <w:spacing w:before="60" w:after="60"/>
              <w:ind w:right="-28"/>
              <w:rPr>
                <w:rFonts w:cs="Arial"/>
                <w:szCs w:val="24"/>
                <w:lang w:eastAsia="en-GB"/>
              </w:rPr>
            </w:pPr>
            <w:r>
              <w:lastRenderedPageBreak/>
              <w:t xml:space="preserve">Updated with new responsibilities, </w:t>
            </w:r>
            <w:r>
              <w:lastRenderedPageBreak/>
              <w:t>greater clarity on procedure</w:t>
            </w:r>
          </w:p>
        </w:tc>
      </w:tr>
      <w:tr w:rsidR="003E2DA6" w:rsidRPr="0004714F" w14:paraId="4C5209C9"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177441E8" w14:textId="0750E80F" w:rsidR="003E2DA6" w:rsidRPr="0004714F" w:rsidRDefault="003E2DA6" w:rsidP="003E2DA6">
            <w:pPr>
              <w:spacing w:before="60" w:after="60"/>
              <w:ind w:right="-28"/>
              <w:jc w:val="center"/>
              <w:rPr>
                <w:rFonts w:cs="Arial"/>
                <w:szCs w:val="24"/>
                <w:lang w:eastAsia="en-GB"/>
              </w:rPr>
            </w:pPr>
            <w:r>
              <w:lastRenderedPageBreak/>
              <w:t>V 4.0</w:t>
            </w:r>
          </w:p>
        </w:tc>
        <w:tc>
          <w:tcPr>
            <w:tcW w:w="1618" w:type="dxa"/>
            <w:tcBorders>
              <w:top w:val="single" w:sz="4" w:space="0" w:color="auto"/>
              <w:left w:val="single" w:sz="4" w:space="0" w:color="auto"/>
              <w:bottom w:val="single" w:sz="4" w:space="0" w:color="auto"/>
              <w:right w:val="single" w:sz="4" w:space="0" w:color="auto"/>
            </w:tcBorders>
          </w:tcPr>
          <w:p w14:paraId="621110A2" w14:textId="45E33AA0" w:rsidR="003E2DA6" w:rsidRPr="0004714F" w:rsidRDefault="003E2DA6" w:rsidP="003E2DA6">
            <w:pPr>
              <w:spacing w:before="60" w:after="60"/>
              <w:ind w:right="-28"/>
              <w:rPr>
                <w:rFonts w:cs="Arial"/>
                <w:szCs w:val="24"/>
                <w:lang w:eastAsia="en-GB"/>
              </w:rPr>
            </w:pPr>
            <w:r>
              <w:t>15 Oct 2019</w:t>
            </w:r>
          </w:p>
        </w:tc>
        <w:tc>
          <w:tcPr>
            <w:tcW w:w="2309" w:type="dxa"/>
            <w:tcBorders>
              <w:top w:val="single" w:sz="4" w:space="0" w:color="auto"/>
              <w:left w:val="single" w:sz="4" w:space="0" w:color="auto"/>
              <w:bottom w:val="single" w:sz="4" w:space="0" w:color="auto"/>
              <w:right w:val="single" w:sz="4" w:space="0" w:color="auto"/>
            </w:tcBorders>
          </w:tcPr>
          <w:p w14:paraId="43B80F43" w14:textId="394CE84A" w:rsidR="003E2DA6" w:rsidRPr="0004714F" w:rsidRDefault="003E2DA6" w:rsidP="003E2DA6">
            <w:pPr>
              <w:spacing w:before="60" w:after="60"/>
              <w:ind w:right="-28"/>
              <w:rPr>
                <w:rFonts w:cs="Arial"/>
                <w:szCs w:val="24"/>
                <w:lang w:eastAsia="en-GB"/>
              </w:rPr>
            </w:pPr>
            <w:r>
              <w:t>Mark Jordan, Head of Compliance, Risk and Assurance</w:t>
            </w:r>
          </w:p>
        </w:tc>
        <w:tc>
          <w:tcPr>
            <w:tcW w:w="1773" w:type="dxa"/>
            <w:tcBorders>
              <w:top w:val="single" w:sz="4" w:space="0" w:color="auto"/>
              <w:left w:val="single" w:sz="4" w:space="0" w:color="auto"/>
              <w:bottom w:val="single" w:sz="4" w:space="0" w:color="auto"/>
              <w:right w:val="single" w:sz="4" w:space="0" w:color="auto"/>
            </w:tcBorders>
          </w:tcPr>
          <w:p w14:paraId="072E5336" w14:textId="56782264" w:rsidR="003E2DA6" w:rsidRPr="0004714F" w:rsidRDefault="003E2DA6" w:rsidP="003E2DA6">
            <w:pPr>
              <w:spacing w:before="60" w:after="60"/>
              <w:ind w:right="-28"/>
              <w:rPr>
                <w:rFonts w:cs="Arial"/>
                <w:szCs w:val="24"/>
                <w:lang w:eastAsia="en-GB"/>
              </w:rPr>
            </w:pPr>
            <w:r>
              <w:t xml:space="preserve">To ELT, Audit &amp; Risk Committee and February 2020 Board </w:t>
            </w:r>
          </w:p>
        </w:tc>
        <w:tc>
          <w:tcPr>
            <w:tcW w:w="2135" w:type="dxa"/>
            <w:tcBorders>
              <w:top w:val="single" w:sz="4" w:space="0" w:color="auto"/>
              <w:left w:val="single" w:sz="4" w:space="0" w:color="auto"/>
              <w:bottom w:val="single" w:sz="4" w:space="0" w:color="auto"/>
              <w:right w:val="single" w:sz="4" w:space="0" w:color="auto"/>
            </w:tcBorders>
          </w:tcPr>
          <w:p w14:paraId="173AF83D" w14:textId="59CC496B" w:rsidR="003E2DA6" w:rsidRPr="0004714F" w:rsidRDefault="003E2DA6" w:rsidP="003E2DA6">
            <w:pPr>
              <w:spacing w:before="60" w:after="60"/>
              <w:ind w:right="-28"/>
              <w:rPr>
                <w:rFonts w:cs="Arial"/>
                <w:szCs w:val="24"/>
                <w:lang w:eastAsia="en-GB"/>
              </w:rPr>
            </w:pPr>
            <w:r>
              <w:t>Full review</w:t>
            </w:r>
          </w:p>
        </w:tc>
      </w:tr>
      <w:tr w:rsidR="003E2DA6" w:rsidRPr="0004714F" w14:paraId="1FF4B173"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024E44C2" w14:textId="0D2967B7" w:rsidR="003E2DA6" w:rsidRDefault="003E2DA6" w:rsidP="003E2DA6">
            <w:pPr>
              <w:spacing w:before="60" w:after="60"/>
              <w:ind w:right="-28"/>
              <w:jc w:val="center"/>
              <w:rPr>
                <w:rFonts w:cs="Arial"/>
                <w:szCs w:val="24"/>
                <w:lang w:eastAsia="en-GB"/>
              </w:rPr>
            </w:pPr>
            <w:r>
              <w:t>V 4.1</w:t>
            </w:r>
          </w:p>
        </w:tc>
        <w:tc>
          <w:tcPr>
            <w:tcW w:w="1618" w:type="dxa"/>
            <w:tcBorders>
              <w:top w:val="single" w:sz="4" w:space="0" w:color="auto"/>
              <w:left w:val="single" w:sz="4" w:space="0" w:color="auto"/>
              <w:bottom w:val="single" w:sz="4" w:space="0" w:color="auto"/>
              <w:right w:val="single" w:sz="4" w:space="0" w:color="auto"/>
            </w:tcBorders>
          </w:tcPr>
          <w:p w14:paraId="087C82CB" w14:textId="77777777" w:rsidR="003E2DA6" w:rsidRDefault="003E2DA6" w:rsidP="003E2DA6">
            <w:pPr>
              <w:ind w:right="-29"/>
            </w:pPr>
            <w:r>
              <w:t>23 Sept</w:t>
            </w:r>
          </w:p>
          <w:p w14:paraId="0FB066B3" w14:textId="2BB258C6" w:rsidR="003E2DA6" w:rsidRDefault="003E2DA6" w:rsidP="003E2DA6">
            <w:pPr>
              <w:spacing w:before="60" w:after="60"/>
              <w:ind w:right="-28"/>
              <w:rPr>
                <w:rFonts w:cs="Arial"/>
                <w:szCs w:val="24"/>
                <w:lang w:eastAsia="en-GB"/>
              </w:rPr>
            </w:pPr>
            <w:r>
              <w:t>2021</w:t>
            </w:r>
          </w:p>
        </w:tc>
        <w:tc>
          <w:tcPr>
            <w:tcW w:w="2309" w:type="dxa"/>
            <w:tcBorders>
              <w:top w:val="single" w:sz="4" w:space="0" w:color="auto"/>
              <w:left w:val="single" w:sz="4" w:space="0" w:color="auto"/>
              <w:bottom w:val="single" w:sz="4" w:space="0" w:color="auto"/>
              <w:right w:val="single" w:sz="4" w:space="0" w:color="auto"/>
            </w:tcBorders>
          </w:tcPr>
          <w:p w14:paraId="7D60988C" w14:textId="74047227" w:rsidR="003E2DA6" w:rsidRDefault="003E2DA6" w:rsidP="003E2DA6">
            <w:pPr>
              <w:spacing w:before="60" w:after="60"/>
              <w:ind w:right="-28"/>
              <w:rPr>
                <w:rFonts w:cs="Arial"/>
                <w:szCs w:val="24"/>
                <w:lang w:eastAsia="en-GB"/>
              </w:rPr>
            </w:pPr>
            <w:r>
              <w:t>Bruce Dickinson, Compliance and Risk Manager</w:t>
            </w:r>
          </w:p>
        </w:tc>
        <w:tc>
          <w:tcPr>
            <w:tcW w:w="1773" w:type="dxa"/>
            <w:tcBorders>
              <w:top w:val="single" w:sz="4" w:space="0" w:color="auto"/>
              <w:left w:val="single" w:sz="4" w:space="0" w:color="auto"/>
              <w:bottom w:val="single" w:sz="4" w:space="0" w:color="auto"/>
              <w:right w:val="single" w:sz="4" w:space="0" w:color="auto"/>
            </w:tcBorders>
          </w:tcPr>
          <w:p w14:paraId="7DC93A8D" w14:textId="699C3448" w:rsidR="003E2DA6" w:rsidRPr="0004714F" w:rsidRDefault="003E2DA6" w:rsidP="003E2DA6">
            <w:pPr>
              <w:spacing w:before="60" w:after="60"/>
              <w:ind w:right="-28"/>
              <w:rPr>
                <w:rFonts w:cs="Arial"/>
                <w:szCs w:val="24"/>
                <w:lang w:eastAsia="en-GB"/>
              </w:rPr>
            </w:pPr>
            <w:r>
              <w:t>Mark Jordan, Head of Compliance, Risk and Assurance</w:t>
            </w:r>
          </w:p>
        </w:tc>
        <w:tc>
          <w:tcPr>
            <w:tcW w:w="2135" w:type="dxa"/>
            <w:tcBorders>
              <w:top w:val="single" w:sz="4" w:space="0" w:color="auto"/>
              <w:left w:val="single" w:sz="4" w:space="0" w:color="auto"/>
              <w:bottom w:val="single" w:sz="4" w:space="0" w:color="auto"/>
              <w:right w:val="single" w:sz="4" w:space="0" w:color="auto"/>
            </w:tcBorders>
          </w:tcPr>
          <w:p w14:paraId="2BD831A1" w14:textId="288EA093" w:rsidR="003E2DA6" w:rsidRDefault="003E2DA6" w:rsidP="003E2DA6">
            <w:pPr>
              <w:spacing w:before="60" w:after="60"/>
              <w:ind w:right="-28"/>
              <w:rPr>
                <w:rFonts w:cs="Arial"/>
                <w:szCs w:val="24"/>
                <w:lang w:eastAsia="en-GB"/>
              </w:rPr>
            </w:pPr>
            <w:r>
              <w:t>Updated with title changes</w:t>
            </w:r>
          </w:p>
        </w:tc>
      </w:tr>
      <w:tr w:rsidR="00861591" w:rsidRPr="0004714F" w14:paraId="21B52861"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07299710" w14:textId="5F6A50C2" w:rsidR="00861591" w:rsidRDefault="00861591" w:rsidP="00861591">
            <w:pPr>
              <w:spacing w:before="60" w:after="60"/>
              <w:ind w:right="-28"/>
              <w:jc w:val="center"/>
            </w:pPr>
            <w:r>
              <w:t>V 5.0</w:t>
            </w:r>
          </w:p>
        </w:tc>
        <w:tc>
          <w:tcPr>
            <w:tcW w:w="1618" w:type="dxa"/>
            <w:tcBorders>
              <w:top w:val="single" w:sz="4" w:space="0" w:color="auto"/>
              <w:left w:val="single" w:sz="4" w:space="0" w:color="auto"/>
              <w:bottom w:val="single" w:sz="4" w:space="0" w:color="auto"/>
              <w:right w:val="single" w:sz="4" w:space="0" w:color="auto"/>
            </w:tcBorders>
          </w:tcPr>
          <w:p w14:paraId="61950226" w14:textId="4F3AFA4B" w:rsidR="00861591" w:rsidRDefault="00342B24" w:rsidP="00861591">
            <w:pPr>
              <w:ind w:right="-29"/>
            </w:pPr>
            <w:r>
              <w:t>13</w:t>
            </w:r>
            <w:r w:rsidR="00861591">
              <w:t>/0</w:t>
            </w:r>
            <w:r>
              <w:t>3</w:t>
            </w:r>
            <w:r w:rsidR="00861591">
              <w:t>/2023</w:t>
            </w:r>
          </w:p>
        </w:tc>
        <w:tc>
          <w:tcPr>
            <w:tcW w:w="2309" w:type="dxa"/>
            <w:tcBorders>
              <w:top w:val="single" w:sz="4" w:space="0" w:color="auto"/>
              <w:left w:val="single" w:sz="4" w:space="0" w:color="auto"/>
              <w:bottom w:val="single" w:sz="4" w:space="0" w:color="auto"/>
              <w:right w:val="single" w:sz="4" w:space="0" w:color="auto"/>
            </w:tcBorders>
          </w:tcPr>
          <w:p w14:paraId="2C8054A2" w14:textId="1C4F0973" w:rsidR="00861591" w:rsidRDefault="00861591" w:rsidP="00861591">
            <w:pPr>
              <w:spacing w:before="60" w:after="60"/>
              <w:ind w:right="-28"/>
            </w:pPr>
            <w:r>
              <w:rPr>
                <w:rFonts w:cs="Arial"/>
                <w:szCs w:val="24"/>
                <w:lang w:eastAsia="en-GB"/>
              </w:rPr>
              <w:t>Head of Compliance, Risk and Assurance</w:t>
            </w:r>
          </w:p>
        </w:tc>
        <w:tc>
          <w:tcPr>
            <w:tcW w:w="1773" w:type="dxa"/>
            <w:tcBorders>
              <w:top w:val="single" w:sz="4" w:space="0" w:color="auto"/>
              <w:left w:val="single" w:sz="4" w:space="0" w:color="auto"/>
              <w:bottom w:val="single" w:sz="4" w:space="0" w:color="auto"/>
              <w:right w:val="single" w:sz="4" w:space="0" w:color="auto"/>
            </w:tcBorders>
          </w:tcPr>
          <w:p w14:paraId="523B82BF" w14:textId="68ECFC0E" w:rsidR="00861591" w:rsidRDefault="00737EC9" w:rsidP="00861591">
            <w:pPr>
              <w:spacing w:before="60" w:after="60"/>
              <w:ind w:right="-28"/>
            </w:pPr>
            <w:r>
              <w:rPr>
                <w:rFonts w:cs="Arial"/>
                <w:szCs w:val="24"/>
                <w:lang w:eastAsia="en-GB"/>
              </w:rPr>
              <w:t>Approved by Board of Trustees</w:t>
            </w:r>
          </w:p>
        </w:tc>
        <w:tc>
          <w:tcPr>
            <w:tcW w:w="2135" w:type="dxa"/>
            <w:tcBorders>
              <w:top w:val="single" w:sz="4" w:space="0" w:color="auto"/>
              <w:left w:val="single" w:sz="4" w:space="0" w:color="auto"/>
              <w:bottom w:val="single" w:sz="4" w:space="0" w:color="auto"/>
              <w:right w:val="single" w:sz="4" w:space="0" w:color="auto"/>
            </w:tcBorders>
          </w:tcPr>
          <w:p w14:paraId="5013C68E" w14:textId="791202CC" w:rsidR="00861591" w:rsidRDefault="00342B24" w:rsidP="00861591">
            <w:pPr>
              <w:spacing w:before="60" w:after="60"/>
              <w:ind w:right="-28"/>
            </w:pPr>
            <w:r>
              <w:rPr>
                <w:rFonts w:cs="Arial"/>
                <w:szCs w:val="24"/>
                <w:lang w:eastAsia="en-GB"/>
              </w:rPr>
              <w:t>Full r</w:t>
            </w:r>
            <w:r w:rsidR="00861591">
              <w:rPr>
                <w:rFonts w:cs="Arial"/>
                <w:szCs w:val="24"/>
                <w:lang w:eastAsia="en-GB"/>
              </w:rPr>
              <w:t>eview and put in RNIB New Policy Template format</w:t>
            </w:r>
          </w:p>
        </w:tc>
      </w:tr>
      <w:tr w:rsidR="00BE1217" w:rsidRPr="0004714F" w14:paraId="3978935A"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3177F9A1" w14:textId="02923311" w:rsidR="00BE1217" w:rsidRDefault="009C5CDA" w:rsidP="00861591">
            <w:pPr>
              <w:spacing w:before="60" w:after="60"/>
              <w:ind w:right="-28"/>
              <w:jc w:val="center"/>
            </w:pPr>
            <w:r>
              <w:t>V 5.1</w:t>
            </w:r>
          </w:p>
        </w:tc>
        <w:tc>
          <w:tcPr>
            <w:tcW w:w="1618" w:type="dxa"/>
            <w:tcBorders>
              <w:top w:val="single" w:sz="4" w:space="0" w:color="auto"/>
              <w:left w:val="single" w:sz="4" w:space="0" w:color="auto"/>
              <w:bottom w:val="single" w:sz="4" w:space="0" w:color="auto"/>
              <w:right w:val="single" w:sz="4" w:space="0" w:color="auto"/>
            </w:tcBorders>
          </w:tcPr>
          <w:p w14:paraId="62B056F9" w14:textId="1BB1D131" w:rsidR="00BE1217" w:rsidRDefault="008E3A3E" w:rsidP="00861591">
            <w:pPr>
              <w:ind w:right="-29"/>
            </w:pPr>
            <w:r>
              <w:t>29/09/2023</w:t>
            </w:r>
          </w:p>
        </w:tc>
        <w:tc>
          <w:tcPr>
            <w:tcW w:w="2309" w:type="dxa"/>
            <w:tcBorders>
              <w:top w:val="single" w:sz="4" w:space="0" w:color="auto"/>
              <w:left w:val="single" w:sz="4" w:space="0" w:color="auto"/>
              <w:bottom w:val="single" w:sz="4" w:space="0" w:color="auto"/>
              <w:right w:val="single" w:sz="4" w:space="0" w:color="auto"/>
            </w:tcBorders>
          </w:tcPr>
          <w:p w14:paraId="22058538" w14:textId="5F8F919A" w:rsidR="00BE1217" w:rsidRDefault="008E3A3E" w:rsidP="00861591">
            <w:pPr>
              <w:spacing w:before="60" w:after="60"/>
              <w:ind w:right="-28"/>
              <w:rPr>
                <w:rFonts w:cs="Arial"/>
                <w:szCs w:val="24"/>
                <w:lang w:eastAsia="en-GB"/>
              </w:rPr>
            </w:pPr>
            <w:r>
              <w:rPr>
                <w:rFonts w:cs="Arial"/>
                <w:szCs w:val="24"/>
                <w:lang w:eastAsia="en-GB"/>
              </w:rPr>
              <w:t>Head of Compliance, Risk and Assurance</w:t>
            </w:r>
          </w:p>
        </w:tc>
        <w:tc>
          <w:tcPr>
            <w:tcW w:w="1773" w:type="dxa"/>
            <w:tcBorders>
              <w:top w:val="single" w:sz="4" w:space="0" w:color="auto"/>
              <w:left w:val="single" w:sz="4" w:space="0" w:color="auto"/>
              <w:bottom w:val="single" w:sz="4" w:space="0" w:color="auto"/>
              <w:right w:val="single" w:sz="4" w:space="0" w:color="auto"/>
            </w:tcBorders>
          </w:tcPr>
          <w:p w14:paraId="48D48B5C" w14:textId="21D1AB1F" w:rsidR="00BE1217" w:rsidRDefault="008E3A3E" w:rsidP="00861591">
            <w:pPr>
              <w:spacing w:before="60" w:after="60"/>
              <w:ind w:right="-28"/>
              <w:rPr>
                <w:rFonts w:cs="Arial"/>
                <w:szCs w:val="24"/>
                <w:lang w:eastAsia="en-GB"/>
              </w:rPr>
            </w:pPr>
            <w:r>
              <w:rPr>
                <w:rFonts w:cs="Arial"/>
                <w:szCs w:val="24"/>
                <w:lang w:eastAsia="en-GB"/>
              </w:rPr>
              <w:t>Head of Compliance, Risk and Assurance</w:t>
            </w:r>
          </w:p>
        </w:tc>
        <w:tc>
          <w:tcPr>
            <w:tcW w:w="2135" w:type="dxa"/>
            <w:tcBorders>
              <w:top w:val="single" w:sz="4" w:space="0" w:color="auto"/>
              <w:left w:val="single" w:sz="4" w:space="0" w:color="auto"/>
              <w:bottom w:val="single" w:sz="4" w:space="0" w:color="auto"/>
              <w:right w:val="single" w:sz="4" w:space="0" w:color="auto"/>
            </w:tcBorders>
          </w:tcPr>
          <w:p w14:paraId="1CF33658" w14:textId="01EF4F11" w:rsidR="00BE1217" w:rsidRDefault="00C67DCD" w:rsidP="00861591">
            <w:pPr>
              <w:spacing w:before="60" w:after="60"/>
              <w:ind w:right="-28"/>
              <w:rPr>
                <w:rFonts w:cs="Arial"/>
                <w:szCs w:val="24"/>
                <w:lang w:eastAsia="en-GB"/>
              </w:rPr>
            </w:pPr>
            <w:r>
              <w:t xml:space="preserve">Updated </w:t>
            </w:r>
            <w:r w:rsidR="00417299">
              <w:rPr>
                <w:lang w:val="en-US"/>
              </w:rPr>
              <w:t>Appendix 3 – Contact details for reporting options</w:t>
            </w:r>
          </w:p>
        </w:tc>
      </w:tr>
      <w:tr w:rsidR="00BB6B55" w:rsidRPr="0004714F" w14:paraId="6065E373" w14:textId="77777777" w:rsidTr="0B13B19C">
        <w:trPr>
          <w:divId w:val="1407145484"/>
        </w:trPr>
        <w:tc>
          <w:tcPr>
            <w:tcW w:w="1225" w:type="dxa"/>
            <w:tcBorders>
              <w:top w:val="single" w:sz="4" w:space="0" w:color="auto"/>
              <w:left w:val="single" w:sz="4" w:space="0" w:color="auto"/>
              <w:bottom w:val="single" w:sz="4" w:space="0" w:color="auto"/>
              <w:right w:val="single" w:sz="4" w:space="0" w:color="auto"/>
            </w:tcBorders>
          </w:tcPr>
          <w:p w14:paraId="13631C88" w14:textId="62CA76AC" w:rsidR="00BB6B55" w:rsidRDefault="00BB6B55" w:rsidP="00861591">
            <w:pPr>
              <w:spacing w:before="60" w:after="60"/>
              <w:ind w:right="-28"/>
              <w:jc w:val="center"/>
            </w:pPr>
            <w:r>
              <w:t>V 5.2</w:t>
            </w:r>
          </w:p>
        </w:tc>
        <w:tc>
          <w:tcPr>
            <w:tcW w:w="1618" w:type="dxa"/>
            <w:tcBorders>
              <w:top w:val="single" w:sz="4" w:space="0" w:color="auto"/>
              <w:left w:val="single" w:sz="4" w:space="0" w:color="auto"/>
              <w:bottom w:val="single" w:sz="4" w:space="0" w:color="auto"/>
              <w:right w:val="single" w:sz="4" w:space="0" w:color="auto"/>
            </w:tcBorders>
          </w:tcPr>
          <w:p w14:paraId="5C4A3797" w14:textId="619F6E29" w:rsidR="00BB6B55" w:rsidRDefault="00BB6B55" w:rsidP="00861591">
            <w:pPr>
              <w:ind w:right="-29"/>
            </w:pPr>
            <w:r>
              <w:t>26/03/2024</w:t>
            </w:r>
          </w:p>
        </w:tc>
        <w:tc>
          <w:tcPr>
            <w:tcW w:w="2309" w:type="dxa"/>
            <w:tcBorders>
              <w:top w:val="single" w:sz="4" w:space="0" w:color="auto"/>
              <w:left w:val="single" w:sz="4" w:space="0" w:color="auto"/>
              <w:bottom w:val="single" w:sz="4" w:space="0" w:color="auto"/>
              <w:right w:val="single" w:sz="4" w:space="0" w:color="auto"/>
            </w:tcBorders>
          </w:tcPr>
          <w:p w14:paraId="26437FD0" w14:textId="1F68EAAB" w:rsidR="00BB6B55" w:rsidRDefault="00BB6B55" w:rsidP="00861591">
            <w:pPr>
              <w:spacing w:before="60" w:after="60"/>
              <w:ind w:right="-28"/>
              <w:rPr>
                <w:rFonts w:cs="Arial"/>
                <w:szCs w:val="24"/>
                <w:lang w:eastAsia="en-GB"/>
              </w:rPr>
            </w:pPr>
            <w:r>
              <w:rPr>
                <w:rFonts w:cs="Arial"/>
                <w:szCs w:val="24"/>
                <w:lang w:eastAsia="en-GB"/>
              </w:rPr>
              <w:t>Head of Compliance, Risk and Assurance</w:t>
            </w:r>
          </w:p>
        </w:tc>
        <w:tc>
          <w:tcPr>
            <w:tcW w:w="1773" w:type="dxa"/>
            <w:tcBorders>
              <w:top w:val="single" w:sz="4" w:space="0" w:color="auto"/>
              <w:left w:val="single" w:sz="4" w:space="0" w:color="auto"/>
              <w:bottom w:val="single" w:sz="4" w:space="0" w:color="auto"/>
              <w:right w:val="single" w:sz="4" w:space="0" w:color="auto"/>
            </w:tcBorders>
          </w:tcPr>
          <w:p w14:paraId="068B0DE1" w14:textId="16FF5839" w:rsidR="00BB6B55" w:rsidRDefault="00BB6B55" w:rsidP="00861591">
            <w:pPr>
              <w:spacing w:before="60" w:after="60"/>
              <w:ind w:right="-28"/>
              <w:rPr>
                <w:rFonts w:cs="Arial"/>
                <w:szCs w:val="24"/>
                <w:lang w:eastAsia="en-GB"/>
              </w:rPr>
            </w:pPr>
            <w:r>
              <w:rPr>
                <w:rFonts w:cs="Arial"/>
                <w:szCs w:val="24"/>
                <w:lang w:eastAsia="en-GB"/>
              </w:rPr>
              <w:t>Head of Compliance, Risk and Assurance</w:t>
            </w:r>
          </w:p>
        </w:tc>
        <w:tc>
          <w:tcPr>
            <w:tcW w:w="2135" w:type="dxa"/>
            <w:tcBorders>
              <w:top w:val="single" w:sz="4" w:space="0" w:color="auto"/>
              <w:left w:val="single" w:sz="4" w:space="0" w:color="auto"/>
              <w:bottom w:val="single" w:sz="4" w:space="0" w:color="auto"/>
              <w:right w:val="single" w:sz="4" w:space="0" w:color="auto"/>
            </w:tcBorders>
          </w:tcPr>
          <w:p w14:paraId="1FA036E0" w14:textId="1C6968B9" w:rsidR="00BB6B55" w:rsidRDefault="00A040DD" w:rsidP="00861591">
            <w:pPr>
              <w:spacing w:before="60" w:after="60"/>
              <w:ind w:right="-28"/>
            </w:pPr>
            <w:r>
              <w:t xml:space="preserve">Updated </w:t>
            </w:r>
            <w:r>
              <w:rPr>
                <w:lang w:val="en-US"/>
              </w:rPr>
              <w:t>Appendix 3 – Contact details for reporting options</w:t>
            </w:r>
          </w:p>
        </w:tc>
      </w:tr>
      <w:tr w:rsidR="0B13B19C" w14:paraId="35321EA5" w14:textId="77777777" w:rsidTr="0B13B19C">
        <w:trPr>
          <w:divId w:val="1407145484"/>
          <w:trHeight w:val="300"/>
        </w:trPr>
        <w:tc>
          <w:tcPr>
            <w:tcW w:w="1225" w:type="dxa"/>
            <w:tcBorders>
              <w:top w:val="single" w:sz="4" w:space="0" w:color="auto"/>
              <w:left w:val="single" w:sz="4" w:space="0" w:color="auto"/>
              <w:bottom w:val="single" w:sz="4" w:space="0" w:color="auto"/>
              <w:right w:val="single" w:sz="4" w:space="0" w:color="auto"/>
            </w:tcBorders>
          </w:tcPr>
          <w:p w14:paraId="3B4DD061" w14:textId="6605066E" w:rsidR="576732F4" w:rsidRDefault="00F5732F" w:rsidP="0B13B19C">
            <w:pPr>
              <w:jc w:val="center"/>
            </w:pPr>
            <w:r>
              <w:t xml:space="preserve">V </w:t>
            </w:r>
            <w:r w:rsidR="576732F4">
              <w:t>5.3</w:t>
            </w:r>
          </w:p>
        </w:tc>
        <w:tc>
          <w:tcPr>
            <w:tcW w:w="1618" w:type="dxa"/>
            <w:tcBorders>
              <w:top w:val="single" w:sz="4" w:space="0" w:color="auto"/>
              <w:left w:val="single" w:sz="4" w:space="0" w:color="auto"/>
              <w:bottom w:val="single" w:sz="4" w:space="0" w:color="auto"/>
              <w:right w:val="single" w:sz="4" w:space="0" w:color="auto"/>
            </w:tcBorders>
          </w:tcPr>
          <w:p w14:paraId="2E365033" w14:textId="5BBDDE55" w:rsidR="0B13B19C" w:rsidRDefault="0B13B19C" w:rsidP="0B13B19C">
            <w:pPr>
              <w:spacing w:before="60" w:after="60"/>
              <w:ind w:right="-28"/>
              <w:rPr>
                <w:rFonts w:eastAsia="Arial" w:cs="Arial"/>
                <w:color w:val="000000" w:themeColor="text1"/>
                <w:szCs w:val="28"/>
              </w:rPr>
            </w:pPr>
            <w:r w:rsidRPr="0B13B19C">
              <w:rPr>
                <w:rFonts w:eastAsia="Arial" w:cs="Arial"/>
                <w:color w:val="000000" w:themeColor="text1"/>
                <w:szCs w:val="28"/>
              </w:rPr>
              <w:t>10/07/2025</w:t>
            </w:r>
          </w:p>
        </w:tc>
        <w:tc>
          <w:tcPr>
            <w:tcW w:w="2309" w:type="dxa"/>
            <w:tcBorders>
              <w:top w:val="single" w:sz="4" w:space="0" w:color="auto"/>
              <w:left w:val="single" w:sz="4" w:space="0" w:color="auto"/>
              <w:bottom w:val="single" w:sz="4" w:space="0" w:color="auto"/>
              <w:right w:val="single" w:sz="4" w:space="0" w:color="auto"/>
            </w:tcBorders>
          </w:tcPr>
          <w:p w14:paraId="727EC399" w14:textId="381BB8E9" w:rsidR="0B13B19C" w:rsidRDefault="0B13B19C" w:rsidP="0B13B19C">
            <w:pPr>
              <w:spacing w:before="60" w:after="60"/>
              <w:ind w:right="-28"/>
              <w:rPr>
                <w:rFonts w:eastAsia="Arial" w:cs="Arial"/>
                <w:color w:val="000000" w:themeColor="text1"/>
                <w:szCs w:val="28"/>
              </w:rPr>
            </w:pPr>
            <w:r w:rsidRPr="0B13B19C">
              <w:rPr>
                <w:rFonts w:eastAsia="Arial" w:cs="Arial"/>
                <w:color w:val="000000" w:themeColor="text1"/>
                <w:szCs w:val="28"/>
              </w:rPr>
              <w:t>Bruce Dickinson, Compliance and Risk Manager</w:t>
            </w:r>
          </w:p>
        </w:tc>
        <w:tc>
          <w:tcPr>
            <w:tcW w:w="1773" w:type="dxa"/>
            <w:tcBorders>
              <w:top w:val="single" w:sz="4" w:space="0" w:color="auto"/>
              <w:left w:val="single" w:sz="4" w:space="0" w:color="auto"/>
              <w:bottom w:val="single" w:sz="4" w:space="0" w:color="auto"/>
              <w:right w:val="single" w:sz="4" w:space="0" w:color="auto"/>
            </w:tcBorders>
          </w:tcPr>
          <w:p w14:paraId="77A1DE25" w14:textId="45ABD4D6" w:rsidR="0B13B19C" w:rsidRDefault="0B13B19C" w:rsidP="0B13B19C">
            <w:pPr>
              <w:spacing w:before="60" w:after="60"/>
              <w:ind w:right="-28"/>
              <w:rPr>
                <w:rFonts w:eastAsia="Arial" w:cs="Arial"/>
                <w:color w:val="000000" w:themeColor="text1"/>
                <w:szCs w:val="28"/>
              </w:rPr>
            </w:pPr>
            <w:r w:rsidRPr="0B13B19C">
              <w:rPr>
                <w:rFonts w:eastAsia="Arial" w:cs="Arial"/>
                <w:color w:val="000000" w:themeColor="text1"/>
                <w:szCs w:val="28"/>
              </w:rPr>
              <w:t>Director of Compliance, Risk and Assurance</w:t>
            </w:r>
          </w:p>
        </w:tc>
        <w:tc>
          <w:tcPr>
            <w:tcW w:w="2135" w:type="dxa"/>
            <w:tcBorders>
              <w:top w:val="single" w:sz="4" w:space="0" w:color="auto"/>
              <w:left w:val="single" w:sz="4" w:space="0" w:color="auto"/>
              <w:bottom w:val="single" w:sz="4" w:space="0" w:color="auto"/>
              <w:right w:val="single" w:sz="4" w:space="0" w:color="auto"/>
            </w:tcBorders>
          </w:tcPr>
          <w:p w14:paraId="7DE678D9" w14:textId="116EB0C7" w:rsidR="0B13B19C" w:rsidRDefault="0B13B19C" w:rsidP="0B13B19C">
            <w:pPr>
              <w:spacing w:before="60" w:after="60"/>
              <w:ind w:right="-28"/>
              <w:rPr>
                <w:rFonts w:eastAsia="Arial" w:cs="Arial"/>
                <w:color w:val="000000" w:themeColor="text1"/>
                <w:szCs w:val="28"/>
              </w:rPr>
            </w:pPr>
            <w:r w:rsidRPr="0B13B19C">
              <w:rPr>
                <w:rFonts w:eastAsia="Arial" w:cs="Arial"/>
                <w:color w:val="000000" w:themeColor="text1"/>
                <w:szCs w:val="28"/>
              </w:rPr>
              <w:t xml:space="preserve">Names of Director of Compliance, Risk </w:t>
            </w:r>
            <w:r w:rsidR="73876A79" w:rsidRPr="0B13B19C">
              <w:rPr>
                <w:rFonts w:eastAsia="Arial" w:cs="Arial"/>
                <w:color w:val="000000" w:themeColor="text1"/>
                <w:szCs w:val="28"/>
              </w:rPr>
              <w:t>&amp;</w:t>
            </w:r>
            <w:r w:rsidRPr="0B13B19C">
              <w:rPr>
                <w:rFonts w:eastAsia="Arial" w:cs="Arial"/>
                <w:color w:val="000000" w:themeColor="text1"/>
                <w:szCs w:val="28"/>
              </w:rPr>
              <w:t xml:space="preserve"> Assurance and CFO amended.</w:t>
            </w:r>
          </w:p>
        </w:tc>
      </w:tr>
      <w:tr w:rsidR="00F5732F" w14:paraId="497F4053" w14:textId="77777777" w:rsidTr="0B13B19C">
        <w:trPr>
          <w:divId w:val="1407145484"/>
          <w:trHeight w:val="300"/>
        </w:trPr>
        <w:tc>
          <w:tcPr>
            <w:tcW w:w="1225" w:type="dxa"/>
            <w:tcBorders>
              <w:top w:val="single" w:sz="4" w:space="0" w:color="auto"/>
              <w:left w:val="single" w:sz="4" w:space="0" w:color="auto"/>
              <w:bottom w:val="single" w:sz="4" w:space="0" w:color="auto"/>
              <w:right w:val="single" w:sz="4" w:space="0" w:color="auto"/>
            </w:tcBorders>
          </w:tcPr>
          <w:p w14:paraId="6B76127F" w14:textId="1D37A6FC" w:rsidR="00F5732F" w:rsidRDefault="00F5732F" w:rsidP="0B13B19C">
            <w:pPr>
              <w:jc w:val="center"/>
            </w:pPr>
            <w:r>
              <w:t>V 5.4</w:t>
            </w:r>
          </w:p>
        </w:tc>
        <w:tc>
          <w:tcPr>
            <w:tcW w:w="1618" w:type="dxa"/>
            <w:tcBorders>
              <w:top w:val="single" w:sz="4" w:space="0" w:color="auto"/>
              <w:left w:val="single" w:sz="4" w:space="0" w:color="auto"/>
              <w:bottom w:val="single" w:sz="4" w:space="0" w:color="auto"/>
              <w:right w:val="single" w:sz="4" w:space="0" w:color="auto"/>
            </w:tcBorders>
          </w:tcPr>
          <w:p w14:paraId="2BB07AAA" w14:textId="70A37BD0" w:rsidR="00F5732F" w:rsidRPr="0B13B19C" w:rsidRDefault="00B517B7" w:rsidP="0B13B19C">
            <w:pPr>
              <w:spacing w:before="60" w:after="60"/>
              <w:ind w:right="-28"/>
              <w:rPr>
                <w:rFonts w:eastAsia="Arial" w:cs="Arial"/>
                <w:color w:val="000000" w:themeColor="text1"/>
                <w:szCs w:val="28"/>
              </w:rPr>
            </w:pPr>
            <w:r>
              <w:rPr>
                <w:rFonts w:eastAsia="Arial" w:cs="Arial"/>
                <w:color w:val="000000" w:themeColor="text1"/>
                <w:szCs w:val="28"/>
              </w:rPr>
              <w:t>21/01/2026</w:t>
            </w:r>
          </w:p>
        </w:tc>
        <w:tc>
          <w:tcPr>
            <w:tcW w:w="2309" w:type="dxa"/>
            <w:tcBorders>
              <w:top w:val="single" w:sz="4" w:space="0" w:color="auto"/>
              <w:left w:val="single" w:sz="4" w:space="0" w:color="auto"/>
              <w:bottom w:val="single" w:sz="4" w:space="0" w:color="auto"/>
              <w:right w:val="single" w:sz="4" w:space="0" w:color="auto"/>
            </w:tcBorders>
          </w:tcPr>
          <w:p w14:paraId="2C5E8E39" w14:textId="1104D7E5" w:rsidR="00F5732F" w:rsidRPr="0B13B19C" w:rsidRDefault="00B517B7" w:rsidP="0B13B19C">
            <w:pPr>
              <w:spacing w:before="60" w:after="60"/>
              <w:ind w:right="-28"/>
              <w:rPr>
                <w:rFonts w:eastAsia="Arial" w:cs="Arial"/>
                <w:color w:val="000000" w:themeColor="text1"/>
                <w:szCs w:val="28"/>
              </w:rPr>
            </w:pPr>
            <w:r>
              <w:rPr>
                <w:rFonts w:eastAsia="Arial" w:cs="Arial"/>
                <w:color w:val="000000" w:themeColor="text1"/>
                <w:szCs w:val="28"/>
              </w:rPr>
              <w:t xml:space="preserve">Dom Tait, Director of Compliance, Risk and </w:t>
            </w:r>
            <w:r w:rsidR="00B352D6">
              <w:rPr>
                <w:rFonts w:eastAsia="Arial" w:cs="Arial"/>
                <w:color w:val="000000" w:themeColor="text1"/>
                <w:szCs w:val="28"/>
              </w:rPr>
              <w:t>Assurance</w:t>
            </w:r>
          </w:p>
        </w:tc>
        <w:tc>
          <w:tcPr>
            <w:tcW w:w="1773" w:type="dxa"/>
            <w:tcBorders>
              <w:top w:val="single" w:sz="4" w:space="0" w:color="auto"/>
              <w:left w:val="single" w:sz="4" w:space="0" w:color="auto"/>
              <w:bottom w:val="single" w:sz="4" w:space="0" w:color="auto"/>
              <w:right w:val="single" w:sz="4" w:space="0" w:color="auto"/>
            </w:tcBorders>
          </w:tcPr>
          <w:p w14:paraId="4282D89B" w14:textId="7CC14712" w:rsidR="00F5732F" w:rsidRPr="0B13B19C" w:rsidRDefault="007F4983" w:rsidP="0B13B19C">
            <w:pPr>
              <w:spacing w:before="60" w:after="60"/>
              <w:ind w:right="-28"/>
              <w:rPr>
                <w:rFonts w:eastAsia="Arial" w:cs="Arial"/>
                <w:color w:val="000000" w:themeColor="text1"/>
                <w:szCs w:val="28"/>
              </w:rPr>
            </w:pPr>
            <w:r>
              <w:rPr>
                <w:rFonts w:eastAsia="Arial" w:cs="Arial"/>
                <w:color w:val="000000" w:themeColor="text1"/>
                <w:szCs w:val="28"/>
              </w:rPr>
              <w:t>Approved by the Board of Trustees</w:t>
            </w:r>
          </w:p>
        </w:tc>
        <w:tc>
          <w:tcPr>
            <w:tcW w:w="2135" w:type="dxa"/>
            <w:tcBorders>
              <w:top w:val="single" w:sz="4" w:space="0" w:color="auto"/>
              <w:left w:val="single" w:sz="4" w:space="0" w:color="auto"/>
              <w:bottom w:val="single" w:sz="4" w:space="0" w:color="auto"/>
              <w:right w:val="single" w:sz="4" w:space="0" w:color="auto"/>
            </w:tcBorders>
          </w:tcPr>
          <w:p w14:paraId="30BC791E" w14:textId="032A388F" w:rsidR="00F5732F" w:rsidRPr="0B13B19C" w:rsidRDefault="00AE26E3" w:rsidP="0B13B19C">
            <w:pPr>
              <w:spacing w:before="60" w:after="60"/>
              <w:ind w:right="-28"/>
              <w:rPr>
                <w:rFonts w:eastAsia="Arial" w:cs="Arial"/>
                <w:color w:val="000000" w:themeColor="text1"/>
                <w:szCs w:val="28"/>
              </w:rPr>
            </w:pPr>
            <w:r>
              <w:rPr>
                <w:rFonts w:eastAsia="Arial" w:cs="Arial"/>
                <w:color w:val="000000" w:themeColor="text1"/>
                <w:szCs w:val="28"/>
              </w:rPr>
              <w:t xml:space="preserve">Added Chair of ARAC as the designated </w:t>
            </w:r>
            <w:r w:rsidR="00704867">
              <w:rPr>
                <w:rFonts w:eastAsia="Arial" w:cs="Arial"/>
                <w:color w:val="000000" w:themeColor="text1"/>
                <w:szCs w:val="28"/>
              </w:rPr>
              <w:t xml:space="preserve">Trustee. </w:t>
            </w:r>
            <w:r w:rsidR="007F4983">
              <w:rPr>
                <w:rFonts w:eastAsia="Arial" w:cs="Arial"/>
                <w:color w:val="000000" w:themeColor="text1"/>
                <w:szCs w:val="28"/>
              </w:rPr>
              <w:t xml:space="preserve">Removed ELT as an </w:t>
            </w:r>
            <w:r w:rsidR="007F4983">
              <w:rPr>
                <w:rFonts w:eastAsia="Arial" w:cs="Arial"/>
                <w:color w:val="000000" w:themeColor="text1"/>
                <w:szCs w:val="28"/>
              </w:rPr>
              <w:lastRenderedPageBreak/>
              <w:t>alternative</w:t>
            </w:r>
            <w:r w:rsidR="00B352D6">
              <w:rPr>
                <w:rFonts w:eastAsia="Arial" w:cs="Arial"/>
                <w:color w:val="000000" w:themeColor="text1"/>
                <w:szCs w:val="28"/>
              </w:rPr>
              <w:t xml:space="preserve"> escalation route. Updated governance route. Updated Appendix 3</w:t>
            </w:r>
          </w:p>
        </w:tc>
      </w:tr>
    </w:tbl>
    <w:bookmarkEnd w:id="3"/>
    <w:p w14:paraId="59F8F40C" w14:textId="69C327B9" w:rsidR="007C253D" w:rsidRPr="004D1BC2" w:rsidRDefault="007C253D" w:rsidP="007C253D">
      <w:pPr>
        <w:pStyle w:val="Heading2"/>
      </w:pPr>
      <w:r>
        <w:lastRenderedPageBreak/>
        <w:t>Document</w:t>
      </w:r>
      <w:r w:rsidRPr="004D1BC2">
        <w:t xml:space="preserve"> control</w:t>
      </w:r>
    </w:p>
    <w:p w14:paraId="2AFABADE" w14:textId="5CF3C52F" w:rsidR="001A65EA" w:rsidRDefault="003702A8" w:rsidP="001D35AC">
      <w:pPr>
        <w:pStyle w:val="ListParagraph"/>
        <w:ind w:left="0"/>
      </w:pPr>
      <w:r>
        <w:rPr>
          <w:rFonts w:cs="Arial"/>
          <w:szCs w:val="28"/>
        </w:rPr>
        <w:t>The table has two columns and nine rows.</w:t>
      </w:r>
    </w:p>
    <w:tbl>
      <w:tblPr>
        <w:tblStyle w:val="TableGrid"/>
        <w:tblW w:w="0" w:type="auto"/>
        <w:tblLook w:val="04A0" w:firstRow="1" w:lastRow="0" w:firstColumn="1" w:lastColumn="0" w:noHBand="0" w:noVBand="1"/>
        <w:tblCaption w:val="Document Control Table"/>
        <w:tblDescription w:val="This table has two column and nine rows. The left hand column has the following headings with the detail for these headings in the right hand column: Document title, Document owner, Originally approved by, Originally approved on, Approved by, Approved on, Planned review date, Is document published internally or on RNIB public-facing website?, Version no."/>
      </w:tblPr>
      <w:tblGrid>
        <w:gridCol w:w="3397"/>
        <w:gridCol w:w="5619"/>
      </w:tblGrid>
      <w:tr w:rsidR="001A65EA" w14:paraId="2206EAD5" w14:textId="77777777" w:rsidTr="0B13B19C">
        <w:tc>
          <w:tcPr>
            <w:tcW w:w="3397" w:type="dxa"/>
          </w:tcPr>
          <w:p w14:paraId="3EDCBF15" w14:textId="77777777" w:rsidR="001A65EA" w:rsidRPr="00AF1154" w:rsidRDefault="001A65EA" w:rsidP="005A049C">
            <w:pPr>
              <w:rPr>
                <w:b/>
              </w:rPr>
            </w:pPr>
            <w:r w:rsidRPr="00AF1154">
              <w:rPr>
                <w:rFonts w:cs="Arial"/>
                <w:b/>
              </w:rPr>
              <w:t>Document title</w:t>
            </w:r>
          </w:p>
        </w:tc>
        <w:tc>
          <w:tcPr>
            <w:tcW w:w="5619" w:type="dxa"/>
          </w:tcPr>
          <w:p w14:paraId="359B4DDD" w14:textId="2CD2D86A" w:rsidR="001A65EA" w:rsidRDefault="007378BE" w:rsidP="005A049C">
            <w:r>
              <w:rPr>
                <w:rFonts w:cs="Arial"/>
              </w:rPr>
              <w:t>Whistleblowing</w:t>
            </w:r>
            <w:r w:rsidR="0008712A">
              <w:rPr>
                <w:rFonts w:cs="Arial"/>
              </w:rPr>
              <w:t xml:space="preserve"> Policy</w:t>
            </w:r>
          </w:p>
        </w:tc>
      </w:tr>
      <w:tr w:rsidR="001A65EA" w14:paraId="1506A045" w14:textId="77777777" w:rsidTr="0B13B19C">
        <w:tc>
          <w:tcPr>
            <w:tcW w:w="3397" w:type="dxa"/>
          </w:tcPr>
          <w:p w14:paraId="7E6BB528" w14:textId="77777777" w:rsidR="001A65EA" w:rsidRPr="00AF1154" w:rsidRDefault="001A65EA" w:rsidP="005A049C">
            <w:pPr>
              <w:rPr>
                <w:rFonts w:cs="Arial"/>
                <w:b/>
              </w:rPr>
            </w:pPr>
            <w:r w:rsidRPr="00AF1154">
              <w:rPr>
                <w:rFonts w:cs="Arial"/>
                <w:b/>
              </w:rPr>
              <w:t>Document owner</w:t>
            </w:r>
          </w:p>
        </w:tc>
        <w:tc>
          <w:tcPr>
            <w:tcW w:w="5619" w:type="dxa"/>
          </w:tcPr>
          <w:p w14:paraId="0511C030" w14:textId="5032905B" w:rsidR="001A65EA" w:rsidRDefault="00582AED" w:rsidP="005A049C">
            <w:r>
              <w:rPr>
                <w:rFonts w:cs="Arial"/>
                <w:bCs/>
              </w:rPr>
              <w:t xml:space="preserve">Director of </w:t>
            </w:r>
            <w:r w:rsidR="0000369C">
              <w:rPr>
                <w:rFonts w:cs="Arial"/>
                <w:bCs/>
              </w:rPr>
              <w:t>Compliance, Risk and Assurance</w:t>
            </w:r>
          </w:p>
        </w:tc>
      </w:tr>
      <w:tr w:rsidR="001A65EA" w14:paraId="0887D79A" w14:textId="77777777" w:rsidTr="0B13B19C">
        <w:tc>
          <w:tcPr>
            <w:tcW w:w="3397" w:type="dxa"/>
          </w:tcPr>
          <w:p w14:paraId="3A3F3EB3" w14:textId="77777777" w:rsidR="001A65EA" w:rsidRPr="00AF1154" w:rsidRDefault="001A65EA" w:rsidP="005A049C">
            <w:pPr>
              <w:rPr>
                <w:rFonts w:cs="Arial"/>
                <w:b/>
              </w:rPr>
            </w:pPr>
            <w:r w:rsidRPr="00AF1154">
              <w:rPr>
                <w:rFonts w:cs="Arial"/>
                <w:b/>
              </w:rPr>
              <w:t>Originally approved by</w:t>
            </w:r>
          </w:p>
        </w:tc>
        <w:tc>
          <w:tcPr>
            <w:tcW w:w="5619" w:type="dxa"/>
          </w:tcPr>
          <w:p w14:paraId="27552562" w14:textId="2095315F" w:rsidR="001A65EA" w:rsidRDefault="0000369C" w:rsidP="005A049C">
            <w:r>
              <w:rPr>
                <w:rFonts w:cs="Arial"/>
              </w:rPr>
              <w:t>Board of Trustees</w:t>
            </w:r>
          </w:p>
        </w:tc>
      </w:tr>
      <w:tr w:rsidR="001A65EA" w14:paraId="7602B985" w14:textId="77777777" w:rsidTr="0B13B19C">
        <w:tc>
          <w:tcPr>
            <w:tcW w:w="3397" w:type="dxa"/>
          </w:tcPr>
          <w:p w14:paraId="5E66EEDC" w14:textId="77777777" w:rsidR="001A65EA" w:rsidRPr="00AF1154" w:rsidRDefault="001A65EA" w:rsidP="005A049C">
            <w:pPr>
              <w:rPr>
                <w:rFonts w:cs="Arial"/>
                <w:b/>
              </w:rPr>
            </w:pPr>
            <w:r w:rsidRPr="00AF1154">
              <w:rPr>
                <w:rFonts w:cs="Arial"/>
                <w:b/>
              </w:rPr>
              <w:t>Originally approved on</w:t>
            </w:r>
          </w:p>
        </w:tc>
        <w:tc>
          <w:tcPr>
            <w:tcW w:w="5619" w:type="dxa"/>
          </w:tcPr>
          <w:p w14:paraId="2DE64571" w14:textId="010998FD" w:rsidR="001A65EA" w:rsidRDefault="00912F7A" w:rsidP="005A049C">
            <w:r>
              <w:rPr>
                <w:rFonts w:cs="Arial"/>
              </w:rPr>
              <w:t>April 2018</w:t>
            </w:r>
          </w:p>
        </w:tc>
      </w:tr>
      <w:tr w:rsidR="001A65EA" w:rsidRPr="00405889" w14:paraId="14A00534" w14:textId="77777777" w:rsidTr="0B13B19C">
        <w:tc>
          <w:tcPr>
            <w:tcW w:w="3397" w:type="dxa"/>
          </w:tcPr>
          <w:p w14:paraId="6194095E" w14:textId="77777777" w:rsidR="001A65EA" w:rsidRPr="00AF1154" w:rsidRDefault="001A65EA" w:rsidP="005A049C">
            <w:pPr>
              <w:rPr>
                <w:rFonts w:cs="Arial"/>
                <w:b/>
              </w:rPr>
            </w:pPr>
            <w:r w:rsidRPr="00AF1154">
              <w:rPr>
                <w:rFonts w:cs="Arial"/>
                <w:b/>
              </w:rPr>
              <w:t>Approved by</w:t>
            </w:r>
          </w:p>
        </w:tc>
        <w:tc>
          <w:tcPr>
            <w:tcW w:w="5619" w:type="dxa"/>
          </w:tcPr>
          <w:p w14:paraId="07384447" w14:textId="1532D89A" w:rsidR="001A65EA" w:rsidRPr="00405889" w:rsidRDefault="0000369C" w:rsidP="005A049C">
            <w:pPr>
              <w:rPr>
                <w:rFonts w:cs="Arial"/>
              </w:rPr>
            </w:pPr>
            <w:r>
              <w:rPr>
                <w:rFonts w:cs="Arial"/>
              </w:rPr>
              <w:t>Board of Trustees</w:t>
            </w:r>
          </w:p>
        </w:tc>
      </w:tr>
      <w:tr w:rsidR="001A65EA" w:rsidRPr="00405889" w14:paraId="40D4FB86" w14:textId="77777777" w:rsidTr="0B13B19C">
        <w:tc>
          <w:tcPr>
            <w:tcW w:w="3397" w:type="dxa"/>
          </w:tcPr>
          <w:p w14:paraId="59F45236" w14:textId="77777777" w:rsidR="001A65EA" w:rsidRPr="00AF1154" w:rsidRDefault="001A65EA" w:rsidP="005A049C">
            <w:pPr>
              <w:rPr>
                <w:rFonts w:cs="Arial"/>
                <w:b/>
              </w:rPr>
            </w:pPr>
            <w:r w:rsidRPr="00AF1154">
              <w:rPr>
                <w:rFonts w:cs="Arial"/>
                <w:b/>
              </w:rPr>
              <w:t>Approved on</w:t>
            </w:r>
          </w:p>
        </w:tc>
        <w:tc>
          <w:tcPr>
            <w:tcW w:w="5619" w:type="dxa"/>
          </w:tcPr>
          <w:p w14:paraId="0D02D5E9" w14:textId="191EB691" w:rsidR="001A65EA" w:rsidRPr="00895BBB" w:rsidRDefault="00895BBB" w:rsidP="005A049C">
            <w:pPr>
              <w:rPr>
                <w:rFonts w:cs="Arial"/>
              </w:rPr>
            </w:pPr>
            <w:r>
              <w:rPr>
                <w:rFonts w:cs="Arial"/>
              </w:rPr>
              <w:t>12 March 2026</w:t>
            </w:r>
          </w:p>
        </w:tc>
      </w:tr>
      <w:tr w:rsidR="001A65EA" w:rsidRPr="00405889" w14:paraId="5E15AE4B" w14:textId="77777777" w:rsidTr="0B13B19C">
        <w:tc>
          <w:tcPr>
            <w:tcW w:w="3397" w:type="dxa"/>
          </w:tcPr>
          <w:p w14:paraId="4357E476" w14:textId="02969D9A" w:rsidR="001A65EA" w:rsidRPr="00AF1154" w:rsidRDefault="001A65EA" w:rsidP="005A049C">
            <w:pPr>
              <w:rPr>
                <w:b/>
              </w:rPr>
            </w:pPr>
            <w:r w:rsidRPr="00AF1154">
              <w:rPr>
                <w:rFonts w:cs="Arial"/>
                <w:b/>
              </w:rPr>
              <w:t>Planned review date</w:t>
            </w:r>
          </w:p>
        </w:tc>
        <w:tc>
          <w:tcPr>
            <w:tcW w:w="5619" w:type="dxa"/>
          </w:tcPr>
          <w:p w14:paraId="1DE4657A" w14:textId="340C7A2A" w:rsidR="001A65EA" w:rsidRPr="00895BBB" w:rsidRDefault="00B250C3" w:rsidP="005A049C">
            <w:pPr>
              <w:rPr>
                <w:rFonts w:cs="Arial"/>
              </w:rPr>
            </w:pPr>
            <w:r w:rsidRPr="00895BBB">
              <w:rPr>
                <w:rFonts w:cs="Arial"/>
              </w:rPr>
              <w:t>28 February 202</w:t>
            </w:r>
            <w:r w:rsidR="00614ADC">
              <w:rPr>
                <w:rFonts w:cs="Arial"/>
              </w:rPr>
              <w:t>9</w:t>
            </w:r>
          </w:p>
        </w:tc>
      </w:tr>
      <w:tr w:rsidR="001A65EA" w:rsidRPr="00405889" w14:paraId="59B33FA4" w14:textId="77777777" w:rsidTr="0B13B19C">
        <w:tc>
          <w:tcPr>
            <w:tcW w:w="3397" w:type="dxa"/>
          </w:tcPr>
          <w:p w14:paraId="00CC5D33" w14:textId="77777777" w:rsidR="001A65EA" w:rsidRPr="00AF1154" w:rsidRDefault="001A65EA" w:rsidP="005A049C">
            <w:pPr>
              <w:rPr>
                <w:rFonts w:cs="Arial"/>
                <w:b/>
              </w:rPr>
            </w:pPr>
            <w:r w:rsidRPr="00AF1154">
              <w:rPr>
                <w:rFonts w:cs="Arial"/>
                <w:b/>
              </w:rPr>
              <w:t>Is document published internally or on RNIB public-facing website?</w:t>
            </w:r>
          </w:p>
        </w:tc>
        <w:tc>
          <w:tcPr>
            <w:tcW w:w="5619" w:type="dxa"/>
          </w:tcPr>
          <w:p w14:paraId="3B201ADC" w14:textId="4C9AE471" w:rsidR="001A65EA" w:rsidRPr="00405889" w:rsidRDefault="001A65EA" w:rsidP="005A049C">
            <w:pPr>
              <w:rPr>
                <w:rFonts w:cs="Arial"/>
              </w:rPr>
            </w:pPr>
            <w:r w:rsidRPr="308B16DA">
              <w:rPr>
                <w:rFonts w:cs="Arial"/>
              </w:rPr>
              <w:t>Internal</w:t>
            </w:r>
            <w:r w:rsidR="28EDEC5B" w:rsidRPr="308B16DA">
              <w:rPr>
                <w:rFonts w:cs="Arial"/>
              </w:rPr>
              <w:t xml:space="preserve"> and external.</w:t>
            </w:r>
          </w:p>
        </w:tc>
      </w:tr>
      <w:tr w:rsidR="001A65EA" w:rsidRPr="00405889" w14:paraId="29DFBFA1" w14:textId="77777777" w:rsidTr="0B13B19C">
        <w:tc>
          <w:tcPr>
            <w:tcW w:w="3397" w:type="dxa"/>
          </w:tcPr>
          <w:p w14:paraId="4AAFC435" w14:textId="250D9AC9" w:rsidR="001A65EA" w:rsidRPr="00AF1154" w:rsidRDefault="001A65EA" w:rsidP="005A049C">
            <w:pPr>
              <w:rPr>
                <w:b/>
              </w:rPr>
            </w:pPr>
            <w:r w:rsidRPr="00AF1154">
              <w:rPr>
                <w:rFonts w:cs="Arial"/>
                <w:b/>
              </w:rPr>
              <w:t>Version no.</w:t>
            </w:r>
          </w:p>
        </w:tc>
        <w:tc>
          <w:tcPr>
            <w:tcW w:w="5619" w:type="dxa"/>
          </w:tcPr>
          <w:p w14:paraId="5406F487" w14:textId="4736A4BB" w:rsidR="001A65EA" w:rsidRPr="00405889" w:rsidRDefault="0627ED2B" w:rsidP="005A049C">
            <w:pPr>
              <w:rPr>
                <w:rFonts w:cs="Arial"/>
              </w:rPr>
            </w:pPr>
            <w:r w:rsidRPr="0B13B19C">
              <w:rPr>
                <w:rFonts w:cs="Arial"/>
              </w:rPr>
              <w:t>5.</w:t>
            </w:r>
            <w:r w:rsidR="00B517B7">
              <w:rPr>
                <w:rFonts w:cs="Arial"/>
              </w:rPr>
              <w:t>4</w:t>
            </w:r>
          </w:p>
        </w:tc>
      </w:tr>
    </w:tbl>
    <w:p w14:paraId="7639BE49" w14:textId="77777777" w:rsidR="00B302FD" w:rsidRDefault="00B302FD">
      <w:r>
        <w:br w:type="page"/>
      </w:r>
    </w:p>
    <w:p w14:paraId="1D5128D9" w14:textId="77777777" w:rsidR="00AD3BA7" w:rsidRPr="007D05C9" w:rsidRDefault="00AD3BA7" w:rsidP="00C268BC">
      <w:pPr>
        <w:pStyle w:val="Heading2"/>
        <w:numPr>
          <w:ilvl w:val="0"/>
          <w:numId w:val="0"/>
        </w:numPr>
        <w:spacing w:before="0" w:after="140"/>
        <w:ind w:left="357" w:hanging="357"/>
        <w:rPr>
          <w:lang w:val="en-US"/>
        </w:rPr>
      </w:pPr>
      <w:bookmarkStart w:id="4" w:name="_Toc116979382"/>
      <w:r w:rsidRPr="007D05C9">
        <w:rPr>
          <w:lang w:val="en-US"/>
        </w:rPr>
        <w:lastRenderedPageBreak/>
        <w:t xml:space="preserve">Appendix 1 - </w:t>
      </w:r>
      <w:r w:rsidRPr="007D05C9">
        <w:t>Procedure</w:t>
      </w:r>
      <w:bookmarkEnd w:id="4"/>
    </w:p>
    <w:p w14:paraId="4D98C8D9" w14:textId="48BE8C10" w:rsidR="00AD3BA7" w:rsidRPr="00832B22" w:rsidRDefault="00AD3BA7" w:rsidP="00832B22">
      <w:pPr>
        <w:spacing w:before="240" w:after="120"/>
        <w:rPr>
          <w:b/>
          <w:bCs/>
          <w:sz w:val="32"/>
          <w:szCs w:val="32"/>
        </w:rPr>
      </w:pPr>
      <w:r w:rsidRPr="00832B22">
        <w:rPr>
          <w:b/>
          <w:bCs/>
          <w:sz w:val="32"/>
          <w:szCs w:val="32"/>
        </w:rPr>
        <w:t>How do I raise a concern?</w:t>
      </w:r>
    </w:p>
    <w:p w14:paraId="795E19A0" w14:textId="77777777" w:rsidR="00AD3BA7" w:rsidRPr="007E551A" w:rsidRDefault="00AD3BA7" w:rsidP="00AD3BA7">
      <w:r w:rsidRPr="007E551A">
        <w:t xml:space="preserve">We urge </w:t>
      </w:r>
      <w:r>
        <w:t>individuals</w:t>
      </w:r>
      <w:r w:rsidRPr="007E551A">
        <w:t xml:space="preserve"> to raise any concerns at an early stage, and before problems become serious.</w:t>
      </w:r>
    </w:p>
    <w:p w14:paraId="2A0A0570" w14:textId="77777777" w:rsidR="00AD3BA7" w:rsidRDefault="00AD3BA7" w:rsidP="00AD3BA7">
      <w:pPr>
        <w:rPr>
          <w:szCs w:val="28"/>
        </w:rPr>
      </w:pPr>
    </w:p>
    <w:p w14:paraId="387A44C8" w14:textId="48EA23E4" w:rsidR="00B352D6" w:rsidRDefault="00AD3BA7" w:rsidP="00AD3BA7">
      <w:r w:rsidRPr="00E97CEA">
        <w:rPr>
          <w:szCs w:val="28"/>
        </w:rPr>
        <w:t xml:space="preserve">You should raise your concerns with your </w:t>
      </w:r>
      <w:r w:rsidR="00220BEC">
        <w:rPr>
          <w:szCs w:val="28"/>
        </w:rPr>
        <w:t>immediate (</w:t>
      </w:r>
      <w:r w:rsidRPr="00E97CEA">
        <w:rPr>
          <w:szCs w:val="28"/>
        </w:rPr>
        <w:t>line</w:t>
      </w:r>
      <w:r w:rsidR="00220BEC">
        <w:rPr>
          <w:szCs w:val="28"/>
        </w:rPr>
        <w:t>)</w:t>
      </w:r>
      <w:r w:rsidRPr="00E97CEA">
        <w:rPr>
          <w:szCs w:val="28"/>
        </w:rPr>
        <w:t xml:space="preserve"> manager in the first instance. </w:t>
      </w:r>
      <w:r>
        <w:rPr>
          <w:szCs w:val="28"/>
        </w:rPr>
        <w:t xml:space="preserve">Your manager will make the </w:t>
      </w:r>
      <w:r w:rsidR="00582AED">
        <w:rPr>
          <w:szCs w:val="28"/>
        </w:rPr>
        <w:t xml:space="preserve">Director of </w:t>
      </w:r>
      <w:r>
        <w:rPr>
          <w:szCs w:val="28"/>
        </w:rPr>
        <w:t xml:space="preserve">Compliance, Risk and Assurance aware of the concerns. </w:t>
      </w:r>
      <w:r>
        <w:t xml:space="preserve">The </w:t>
      </w:r>
      <w:r w:rsidR="00582AED">
        <w:t xml:space="preserve">Director of </w:t>
      </w:r>
      <w:r>
        <w:t>Compliance, Risk and Assurance will ensure that the</w:t>
      </w:r>
      <w:r w:rsidR="00E50A85">
        <w:t xml:space="preserve"> Chief Financial Officer</w:t>
      </w:r>
      <w:r>
        <w:t xml:space="preserve"> </w:t>
      </w:r>
      <w:r w:rsidR="00E50A85">
        <w:t>(</w:t>
      </w:r>
      <w:r>
        <w:t>CFO</w:t>
      </w:r>
      <w:r w:rsidR="00E50A85">
        <w:t>)</w:t>
      </w:r>
      <w:r>
        <w:t xml:space="preserve"> is also informed. </w:t>
      </w:r>
    </w:p>
    <w:p w14:paraId="1CC51267" w14:textId="77777777" w:rsidR="00B352D6" w:rsidRDefault="00B352D6" w:rsidP="00AD3BA7"/>
    <w:p w14:paraId="5D7F6C55" w14:textId="165A65C4" w:rsidR="00AD3BA7" w:rsidRDefault="00AD3BA7" w:rsidP="00AD3BA7">
      <w:pPr>
        <w:rPr>
          <w:szCs w:val="28"/>
        </w:rPr>
      </w:pPr>
      <w:r w:rsidRPr="00E97CEA">
        <w:rPr>
          <w:szCs w:val="28"/>
        </w:rPr>
        <w:t xml:space="preserve">If the nature of these concerns makes </w:t>
      </w:r>
      <w:r>
        <w:rPr>
          <w:szCs w:val="28"/>
        </w:rPr>
        <w:t>reporting to your manager</w:t>
      </w:r>
      <w:r w:rsidRPr="00E97CEA">
        <w:rPr>
          <w:szCs w:val="28"/>
        </w:rPr>
        <w:t xml:space="preserve"> difficult</w:t>
      </w:r>
      <w:r>
        <w:rPr>
          <w:szCs w:val="28"/>
        </w:rPr>
        <w:t>,</w:t>
      </w:r>
      <w:r w:rsidRPr="00E97CEA">
        <w:rPr>
          <w:szCs w:val="28"/>
        </w:rPr>
        <w:t xml:space="preserve"> or </w:t>
      </w:r>
      <w:r>
        <w:rPr>
          <w:szCs w:val="28"/>
        </w:rPr>
        <w:t>your</w:t>
      </w:r>
      <w:r w:rsidRPr="00E97CEA">
        <w:rPr>
          <w:szCs w:val="28"/>
        </w:rPr>
        <w:t xml:space="preserve"> manager is absent, </w:t>
      </w:r>
      <w:r>
        <w:rPr>
          <w:szCs w:val="28"/>
        </w:rPr>
        <w:t xml:space="preserve">you can report the concerns to the </w:t>
      </w:r>
      <w:r w:rsidR="00582AED">
        <w:rPr>
          <w:szCs w:val="28"/>
        </w:rPr>
        <w:t xml:space="preserve">Director of </w:t>
      </w:r>
      <w:r>
        <w:rPr>
          <w:szCs w:val="28"/>
        </w:rPr>
        <w:t xml:space="preserve">Compliance, Risk and Assurance direct (see contact details in Appendix 3). </w:t>
      </w:r>
      <w:r>
        <w:t xml:space="preserve">In the case of the </w:t>
      </w:r>
      <w:r w:rsidR="00582AED">
        <w:t xml:space="preserve">Director of </w:t>
      </w:r>
      <w:r>
        <w:t xml:space="preserve">Compliance, Risk and Assurance not being available, or the nature of the concerns making it difficult to report them to the </w:t>
      </w:r>
      <w:r w:rsidR="00582AED">
        <w:t xml:space="preserve">Director of </w:t>
      </w:r>
      <w:r>
        <w:t xml:space="preserve">Compliance, Risk and Assurance, the concerns can be reported to the CFO </w:t>
      </w:r>
      <w:r>
        <w:rPr>
          <w:szCs w:val="28"/>
        </w:rPr>
        <w:t>(see contact details in Appendix 3)</w:t>
      </w:r>
      <w:r w:rsidR="003E43D8">
        <w:rPr>
          <w:szCs w:val="28"/>
        </w:rPr>
        <w:t>.</w:t>
      </w:r>
      <w:r>
        <w:rPr>
          <w:szCs w:val="28"/>
        </w:rPr>
        <w:t>.</w:t>
      </w:r>
    </w:p>
    <w:p w14:paraId="7C6BE020" w14:textId="77777777" w:rsidR="00AD3BA7" w:rsidRDefault="00AD3BA7" w:rsidP="00AD3BA7"/>
    <w:p w14:paraId="5182375E" w14:textId="77777777" w:rsidR="00AD3BA7" w:rsidRDefault="00AD3BA7" w:rsidP="00AD3BA7">
      <w:r>
        <w:t>Contact details for reporting options are provided in Appendix 3.</w:t>
      </w:r>
    </w:p>
    <w:p w14:paraId="0B92E1DA" w14:textId="77777777" w:rsidR="00AD3BA7" w:rsidRDefault="00AD3BA7" w:rsidP="00AD3BA7"/>
    <w:p w14:paraId="1CEF0D5D" w14:textId="77777777" w:rsidR="00AD3BA7" w:rsidRDefault="00AD3BA7" w:rsidP="00AD3BA7">
      <w:r w:rsidRPr="007E551A">
        <w:t xml:space="preserve">If </w:t>
      </w:r>
      <w:r>
        <w:t>you do</w:t>
      </w:r>
      <w:r w:rsidRPr="007E551A">
        <w:t xml:space="preserve"> not feel comfortable about making a report directly to management, the independent charity </w:t>
      </w:r>
      <w:r>
        <w:t>Protect (</w:t>
      </w:r>
      <w:hyperlink r:id="rId17" w:history="1">
        <w:r w:rsidRPr="00181FFC">
          <w:rPr>
            <w:rStyle w:val="Hyperlink"/>
          </w:rPr>
          <w:t>https://protect-advice.org.uk/</w:t>
        </w:r>
      </w:hyperlink>
      <w:r>
        <w:t xml:space="preserve">), formerly called </w:t>
      </w:r>
      <w:r w:rsidRPr="007E551A">
        <w:t>Public Concern at Work</w:t>
      </w:r>
      <w:r>
        <w:t>, can provide advice on reporting concerns and is available</w:t>
      </w:r>
      <w:r w:rsidRPr="007E551A">
        <w:t xml:space="preserve"> on 020 </w:t>
      </w:r>
      <w:r>
        <w:t>3117 2520.</w:t>
      </w:r>
    </w:p>
    <w:p w14:paraId="19E05FDC" w14:textId="77777777" w:rsidR="00AD3BA7" w:rsidRDefault="00AD3BA7" w:rsidP="00AD3BA7"/>
    <w:p w14:paraId="4FCA41CE" w14:textId="77777777" w:rsidR="00AD3BA7" w:rsidRDefault="00AD3BA7" w:rsidP="00AD3BA7">
      <w:r w:rsidRPr="004C79D2">
        <w:t xml:space="preserve">Do not confront </w:t>
      </w:r>
      <w:r>
        <w:t>an</w:t>
      </w:r>
      <w:r w:rsidRPr="004C79D2">
        <w:t xml:space="preserve"> individual concerned or try to investigate </w:t>
      </w:r>
      <w:r>
        <w:t>a</w:t>
      </w:r>
      <w:r w:rsidRPr="004C79D2">
        <w:t xml:space="preserve"> matter</w:t>
      </w:r>
      <w:r>
        <w:t xml:space="preserve"> yourself. Correct procedures must be followed to maintain the integrity of evidence.</w:t>
      </w:r>
    </w:p>
    <w:p w14:paraId="1D4B4F3C" w14:textId="77777777" w:rsidR="00AD3BA7" w:rsidRDefault="00AD3BA7" w:rsidP="00AD3BA7"/>
    <w:p w14:paraId="6D2B6AA4" w14:textId="3BD7988D" w:rsidR="00AD3BA7" w:rsidRDefault="00AD3BA7" w:rsidP="00AD3BA7">
      <w:r w:rsidRPr="007E551A">
        <w:t xml:space="preserve">HR has a duty to support </w:t>
      </w:r>
      <w:r w:rsidR="00C81540">
        <w:t>individuals</w:t>
      </w:r>
      <w:r w:rsidRPr="007E551A">
        <w:t xml:space="preserve"> </w:t>
      </w:r>
      <w:r w:rsidR="00E241B5">
        <w:t>w</w:t>
      </w:r>
      <w:r w:rsidR="007378BE">
        <w:t>histleblowing</w:t>
      </w:r>
      <w:r w:rsidRPr="007E551A">
        <w:t xml:space="preserve"> and can be contacted for advice regarding whom to contact. Where a concern relates to a child or vulnerable adult in our care, we may have to involve external agencies that are responsible for either investigating or regulating services.</w:t>
      </w:r>
    </w:p>
    <w:p w14:paraId="35A6F81C" w14:textId="77777777" w:rsidR="00AD3BA7" w:rsidRDefault="00AD3BA7" w:rsidP="00AD3BA7">
      <w:pPr>
        <w:rPr>
          <w:szCs w:val="28"/>
        </w:rPr>
      </w:pPr>
    </w:p>
    <w:p w14:paraId="61891E9D" w14:textId="63170AFD" w:rsidR="00AD3BA7" w:rsidRDefault="00AD3BA7" w:rsidP="00AD3BA7">
      <w:pPr>
        <w:rPr>
          <w:szCs w:val="28"/>
        </w:rPr>
      </w:pPr>
      <w:r w:rsidRPr="00E97CEA">
        <w:rPr>
          <w:szCs w:val="28"/>
        </w:rPr>
        <w:t xml:space="preserve">We accept that </w:t>
      </w:r>
      <w:r w:rsidR="00C81540">
        <w:rPr>
          <w:szCs w:val="28"/>
        </w:rPr>
        <w:t>RNIB individuals</w:t>
      </w:r>
      <w:r w:rsidRPr="00E97CEA">
        <w:rPr>
          <w:szCs w:val="28"/>
        </w:rPr>
        <w:t xml:space="preserve"> may feel concerned or worried about approaching any level of management to raise a concern</w:t>
      </w:r>
      <w:r>
        <w:rPr>
          <w:szCs w:val="28"/>
        </w:rPr>
        <w:t>, and this is why various reporting options are provided above and support is available from HR.</w:t>
      </w:r>
    </w:p>
    <w:p w14:paraId="64686212" w14:textId="77777777" w:rsidR="00AD3BA7" w:rsidRDefault="00AD3BA7" w:rsidP="00AD3BA7">
      <w:pPr>
        <w:rPr>
          <w:szCs w:val="28"/>
        </w:rPr>
      </w:pPr>
    </w:p>
    <w:p w14:paraId="7897C22D" w14:textId="59042B58" w:rsidR="003E43D8" w:rsidRDefault="00AD3BA7" w:rsidP="00AD3BA7">
      <w:r>
        <w:lastRenderedPageBreak/>
        <w:t>Wherever possible, a</w:t>
      </w:r>
      <w:r w:rsidRPr="007E551A">
        <w:t xml:space="preserve"> report should be made in writing with a clear statement that a concern is raised under the </w:t>
      </w:r>
      <w:r w:rsidR="00B7057F">
        <w:t>‘</w:t>
      </w:r>
      <w:r w:rsidR="007378BE">
        <w:t>Whistleblowing</w:t>
      </w:r>
      <w:r w:rsidR="00B7057F">
        <w:t>’</w:t>
      </w:r>
      <w:r w:rsidRPr="007E551A">
        <w:t xml:space="preserve"> policy. </w:t>
      </w:r>
    </w:p>
    <w:p w14:paraId="4188577B" w14:textId="77777777" w:rsidR="003E43D8" w:rsidRDefault="003E43D8" w:rsidP="00AD3BA7"/>
    <w:p w14:paraId="1387421B" w14:textId="4275F016" w:rsidR="00AD3BA7" w:rsidRPr="007E551A" w:rsidRDefault="00AD3BA7" w:rsidP="00AD3BA7">
      <w:r w:rsidRPr="007E551A">
        <w:t xml:space="preserve">Ideally this should set out the background and history of the concerns, giving relevant names, dates and places where possible, and the reasons why </w:t>
      </w:r>
      <w:r>
        <w:t>the whistle blower is</w:t>
      </w:r>
      <w:r w:rsidRPr="007E551A">
        <w:t xml:space="preserve"> particularly concerned about the situation.</w:t>
      </w:r>
      <w:r>
        <w:t xml:space="preserve"> The report should also clearly identify what the relevant ‘qualifying disclosure(s)’ is/are (please refer to page 3</w:t>
      </w:r>
      <w:r w:rsidR="00C81540">
        <w:t xml:space="preserve"> of the policy</w:t>
      </w:r>
      <w:r>
        <w:t>).</w:t>
      </w:r>
    </w:p>
    <w:p w14:paraId="5B6B5794" w14:textId="77777777" w:rsidR="00AD3BA7" w:rsidRPr="002A3F90" w:rsidRDefault="00AD3BA7" w:rsidP="002A3F90">
      <w:pPr>
        <w:spacing w:before="240" w:after="120"/>
        <w:rPr>
          <w:b/>
          <w:bCs/>
          <w:sz w:val="32"/>
          <w:szCs w:val="32"/>
        </w:rPr>
      </w:pPr>
      <w:r w:rsidRPr="002A3F90">
        <w:rPr>
          <w:b/>
          <w:bCs/>
          <w:sz w:val="32"/>
          <w:szCs w:val="32"/>
        </w:rPr>
        <w:t>What if I don’t want my identity disclosed?</w:t>
      </w:r>
    </w:p>
    <w:p w14:paraId="400BAE85" w14:textId="792ACF36" w:rsidR="00AD3BA7" w:rsidRDefault="00AD3BA7" w:rsidP="00AD3BA7">
      <w:r>
        <w:t>In certain circumstances we recognise that you may wish that your identity is not disclosed. In this case concerns must still be reported as above, but make</w:t>
      </w:r>
      <w:r w:rsidRPr="00E97CEA">
        <w:t xml:space="preserve"> your wishes known to the person to whom you are reporting your concerns. Your identity will not be disclosed unless it is essential to do so. </w:t>
      </w:r>
      <w:r>
        <w:t xml:space="preserve">If a situation arises where the issue/concern raised is not able to be resolved without revealing your identity (e.g. because your evidence is needed in disciplinary and/or legal proceeding) we will discuss with you how we can best support you as it may not always </w:t>
      </w:r>
      <w:r w:rsidR="00B7057F">
        <w:t>be</w:t>
      </w:r>
      <w:r>
        <w:t xml:space="preserve"> feasible or possible to maintain confidentiality in disciplinary and/or legal proceedings. Disclosure without consent would only be in limited circumstances that would be considered with you on a case by case basis. RNIB will always ensure that there is a legal basis for any disclosure.</w:t>
      </w:r>
    </w:p>
    <w:p w14:paraId="0C646C31" w14:textId="77777777" w:rsidR="00AD3BA7" w:rsidRPr="002A3F90" w:rsidRDefault="00AD3BA7" w:rsidP="002A3F90">
      <w:pPr>
        <w:spacing w:before="240" w:after="120"/>
        <w:rPr>
          <w:b/>
          <w:bCs/>
          <w:sz w:val="32"/>
          <w:szCs w:val="32"/>
        </w:rPr>
      </w:pPr>
      <w:r w:rsidRPr="002A3F90">
        <w:rPr>
          <w:b/>
          <w:bCs/>
          <w:sz w:val="32"/>
          <w:szCs w:val="32"/>
        </w:rPr>
        <w:t>What if I wish to raise an allegation on an anonymous basis?</w:t>
      </w:r>
    </w:p>
    <w:p w14:paraId="039750DF" w14:textId="4189F917" w:rsidR="00AD3BA7" w:rsidRDefault="00AD3BA7" w:rsidP="00AD3BA7">
      <w:r>
        <w:t xml:space="preserve">Persons wishing to raise an allegation on an anonymous basis should contact the </w:t>
      </w:r>
      <w:r w:rsidR="00582AED">
        <w:t xml:space="preserve">Director of </w:t>
      </w:r>
      <w:r>
        <w:t xml:space="preserve">Compliance, Risk and Assurance or the CFO by phone or by post. Contact details for reporting options, including postal addresses for the </w:t>
      </w:r>
      <w:r w:rsidR="00582AED">
        <w:t xml:space="preserve">Director of </w:t>
      </w:r>
      <w:r>
        <w:t>Compliance, Risk and Assurance and the CFO, are provided in Appendix 3.</w:t>
      </w:r>
    </w:p>
    <w:p w14:paraId="5F062FE9" w14:textId="77777777" w:rsidR="00AD3BA7" w:rsidRDefault="00AD3BA7" w:rsidP="00AD3BA7"/>
    <w:p w14:paraId="0B68E0A1" w14:textId="77777777" w:rsidR="00AD3BA7" w:rsidRPr="007E551A" w:rsidRDefault="00AD3BA7" w:rsidP="00AD3BA7">
      <w:r w:rsidRPr="007E551A">
        <w:t>Persons wishing to raise an allegation on an anonymous basis are advised that their anonymity will tend to reduce its credibility. In dealing wi</w:t>
      </w:r>
      <w:r>
        <w:t xml:space="preserve">th anonymous allegations, RNIB </w:t>
      </w:r>
      <w:r w:rsidRPr="007E551A">
        <w:t>will balance the seriousness of the issues raised, the credibility of the concern and likelihood of confirming the allegation from attributable sources</w:t>
      </w:r>
      <w:r>
        <w:t xml:space="preserve"> before taking any action</w:t>
      </w:r>
      <w:r w:rsidRPr="007E551A">
        <w:t>.</w:t>
      </w:r>
    </w:p>
    <w:p w14:paraId="714EBFE4" w14:textId="77777777" w:rsidR="00AD3BA7" w:rsidRPr="002A3F90" w:rsidRDefault="00AD3BA7" w:rsidP="002A3F90">
      <w:pPr>
        <w:spacing w:before="240" w:after="120"/>
        <w:rPr>
          <w:b/>
          <w:bCs/>
          <w:sz w:val="32"/>
          <w:szCs w:val="32"/>
        </w:rPr>
      </w:pPr>
      <w:r w:rsidRPr="002A3F90">
        <w:rPr>
          <w:b/>
          <w:bCs/>
          <w:sz w:val="32"/>
          <w:szCs w:val="32"/>
        </w:rPr>
        <w:t>What happens next?</w:t>
      </w:r>
    </w:p>
    <w:p w14:paraId="752489C2" w14:textId="0FFFABCF" w:rsidR="00AD3BA7" w:rsidRDefault="00AD3BA7" w:rsidP="00AD3BA7">
      <w:r>
        <w:t xml:space="preserve">Your manager or the person to whom you raised your concerns will ensure that the </w:t>
      </w:r>
      <w:r w:rsidR="00E241B5">
        <w:t>w</w:t>
      </w:r>
      <w:r w:rsidR="007378BE">
        <w:t>histleblowing</w:t>
      </w:r>
      <w:r>
        <w:t xml:space="preserve"> policy is applicable and, if it is applicable, will then arrange to meet with you within 5 working days of notification. If </w:t>
      </w:r>
      <w:r>
        <w:lastRenderedPageBreak/>
        <w:t>this policy is not applicable, the manager will signpost you to the relevant alternative policy.</w:t>
      </w:r>
    </w:p>
    <w:p w14:paraId="15C5C21A" w14:textId="77777777" w:rsidR="00AD3BA7" w:rsidRDefault="00AD3BA7" w:rsidP="00AD3BA7"/>
    <w:p w14:paraId="5EB42534" w14:textId="08AFB4E7" w:rsidR="00AD3BA7" w:rsidRDefault="00AD3BA7" w:rsidP="00AD3BA7">
      <w:r w:rsidRPr="007E551A">
        <w:t xml:space="preserve">RNIB staff and Trustees receiving a report should take the matter to the </w:t>
      </w:r>
      <w:r w:rsidR="00582AED">
        <w:t xml:space="preserve">Director of </w:t>
      </w:r>
      <w:r>
        <w:t>Compliance, Risk and Assurance, or</w:t>
      </w:r>
      <w:r w:rsidRPr="003A492C">
        <w:t xml:space="preserve"> </w:t>
      </w:r>
      <w:r>
        <w:t xml:space="preserve">in the case of the </w:t>
      </w:r>
      <w:r w:rsidR="00582AED">
        <w:t xml:space="preserve">Director of </w:t>
      </w:r>
      <w:r>
        <w:t>Compliance, Risk and Assurance not being available</w:t>
      </w:r>
      <w:r w:rsidR="00700F18">
        <w:t>,</w:t>
      </w:r>
      <w:r>
        <w:t xml:space="preserve"> to the CFO</w:t>
      </w:r>
      <w:r w:rsidR="00700F18">
        <w:t>.</w:t>
      </w:r>
      <w:r w:rsidR="00232E61">
        <w:t xml:space="preserve"> If the CFO is also not available </w:t>
      </w:r>
      <w:r w:rsidR="00E15E58">
        <w:t>the report should be made to the Designated Trustee.</w:t>
      </w:r>
      <w:r>
        <w:t xml:space="preserve"> </w:t>
      </w:r>
      <w:r w:rsidRPr="007E551A">
        <w:t xml:space="preserve">Records of reports and investigations will be kept for at least </w:t>
      </w:r>
      <w:r>
        <w:t>seven</w:t>
      </w:r>
      <w:r w:rsidRPr="007E551A">
        <w:t xml:space="preserve"> years.</w:t>
      </w:r>
    </w:p>
    <w:p w14:paraId="400419DA" w14:textId="77777777" w:rsidR="00AD3BA7" w:rsidRDefault="00AD3BA7" w:rsidP="00AD3BA7"/>
    <w:p w14:paraId="7860917D" w14:textId="57F9AC0D" w:rsidR="00AD3BA7" w:rsidRDefault="00AD3BA7" w:rsidP="00AD3BA7">
      <w:r>
        <w:t xml:space="preserve">If for practical reasons a meeting within </w:t>
      </w:r>
      <w:r w:rsidR="00700F18">
        <w:t xml:space="preserve">five </w:t>
      </w:r>
      <w:r>
        <w:t>working days isn’t possible, this time frame</w:t>
      </w:r>
      <w:r w:rsidRPr="00E97CEA">
        <w:t xml:space="preserve"> can be extended by mutual agreement by up to </w:t>
      </w:r>
      <w:r>
        <w:t xml:space="preserve">a further </w:t>
      </w:r>
      <w:r w:rsidR="00700F18">
        <w:t xml:space="preserve">five </w:t>
      </w:r>
      <w:r>
        <w:t>working</w:t>
      </w:r>
      <w:r w:rsidRPr="00E97CEA">
        <w:t xml:space="preserve"> days</w:t>
      </w:r>
      <w:r>
        <w:t>, or longer in exceptional circumstances</w:t>
      </w:r>
      <w:r w:rsidRPr="00E97CEA">
        <w:t>. The meeting can take place away from the office if you prefer.</w:t>
      </w:r>
    </w:p>
    <w:p w14:paraId="2BBA6BB0" w14:textId="77777777" w:rsidR="00AD3BA7" w:rsidRDefault="00AD3BA7" w:rsidP="00AD3BA7"/>
    <w:p w14:paraId="29C1FB68" w14:textId="77777777" w:rsidR="00AD3BA7" w:rsidRDefault="00AD3BA7" w:rsidP="00AD3BA7">
      <w:r w:rsidRPr="00E97CEA">
        <w:t>You will be advised as soon as possible after the meeting, what action, if any, is to be taken. It may not always be possible to reveal the full extent of the investigation or the action taken, where this relates to personal issues involving a third party.</w:t>
      </w:r>
    </w:p>
    <w:p w14:paraId="11D68EAA" w14:textId="77777777" w:rsidR="00AD3BA7" w:rsidRDefault="00AD3BA7" w:rsidP="00AD3BA7"/>
    <w:p w14:paraId="6F2BC6FA" w14:textId="77777777" w:rsidR="00AD3BA7" w:rsidRDefault="00AD3BA7" w:rsidP="00AD3BA7">
      <w:r w:rsidRPr="00E97CEA">
        <w:t>If no action is taken, you will be informed of the reasons.</w:t>
      </w:r>
    </w:p>
    <w:p w14:paraId="7D7D6000" w14:textId="77777777" w:rsidR="00AD3BA7" w:rsidRDefault="00AD3BA7" w:rsidP="00AD3BA7"/>
    <w:p w14:paraId="4DD8D184" w14:textId="77777777" w:rsidR="00AD3BA7" w:rsidRDefault="00AD3BA7" w:rsidP="00AD3BA7">
      <w:r w:rsidRPr="00E97CEA">
        <w:t xml:space="preserve">Wherever possible, the matter will be addressed within </w:t>
      </w:r>
      <w:r>
        <w:t>30</w:t>
      </w:r>
      <w:r w:rsidRPr="00E97CEA">
        <w:t xml:space="preserve"> days of you raising it.</w:t>
      </w:r>
    </w:p>
    <w:p w14:paraId="6F88C700" w14:textId="77777777" w:rsidR="00AD3BA7" w:rsidRPr="002A3F90" w:rsidRDefault="00AD3BA7" w:rsidP="002A3F90">
      <w:pPr>
        <w:spacing w:before="240" w:after="120"/>
        <w:rPr>
          <w:b/>
          <w:bCs/>
          <w:sz w:val="32"/>
          <w:szCs w:val="32"/>
        </w:rPr>
      </w:pPr>
      <w:r w:rsidRPr="002A3F90">
        <w:rPr>
          <w:b/>
          <w:bCs/>
          <w:sz w:val="32"/>
          <w:szCs w:val="32"/>
        </w:rPr>
        <w:t>Can I be accompanied?</w:t>
      </w:r>
    </w:p>
    <w:p w14:paraId="6D473EC3" w14:textId="31475EA0" w:rsidR="00AD3BA7" w:rsidRDefault="00AD3BA7" w:rsidP="00AD3BA7">
      <w:r>
        <w:t>Yes, you can be accompanied either by a work colleague or Trade Union representative, but it may depend on the nature of the matter you are raising. Please be aware that the matter</w:t>
      </w:r>
      <w:r w:rsidRPr="00E97CEA">
        <w:t xml:space="preserve"> should be discussed with as few people as </w:t>
      </w:r>
      <w:r w:rsidR="00C07BB0" w:rsidRPr="00E97CEA">
        <w:t>possible,</w:t>
      </w:r>
      <w:r>
        <w:t xml:space="preserve"> and confidentiality retained</w:t>
      </w:r>
      <w:r w:rsidRPr="00E97CEA">
        <w:t>.</w:t>
      </w:r>
    </w:p>
    <w:p w14:paraId="637A32CC" w14:textId="77777777" w:rsidR="00AD3BA7" w:rsidRPr="002A3F90" w:rsidRDefault="00AD3BA7" w:rsidP="002A3F90">
      <w:pPr>
        <w:spacing w:before="240" w:after="120"/>
        <w:rPr>
          <w:b/>
          <w:bCs/>
          <w:sz w:val="32"/>
          <w:szCs w:val="32"/>
        </w:rPr>
      </w:pPr>
      <w:r w:rsidRPr="002A3F90">
        <w:rPr>
          <w:b/>
          <w:bCs/>
          <w:sz w:val="32"/>
          <w:szCs w:val="32"/>
        </w:rPr>
        <w:t>Outcome</w:t>
      </w:r>
    </w:p>
    <w:p w14:paraId="61FB9BB7" w14:textId="77777777" w:rsidR="00AD3BA7" w:rsidRPr="007E551A" w:rsidRDefault="00AD3BA7" w:rsidP="00AD3BA7">
      <w:r w:rsidRPr="007E551A">
        <w:t>Once an investigation is complete, a decision will be made about future action. This may include disciplinary action, where appropriate.</w:t>
      </w:r>
    </w:p>
    <w:p w14:paraId="0C91B2FF" w14:textId="77777777" w:rsidR="00AD3BA7" w:rsidRPr="007E551A" w:rsidRDefault="00AD3BA7" w:rsidP="00AD3BA7"/>
    <w:p w14:paraId="4C8C893F" w14:textId="77777777" w:rsidR="00AD3BA7" w:rsidRDefault="00AD3BA7" w:rsidP="00AD3BA7">
      <w:r w:rsidRPr="007E551A">
        <w:t>If disciplinary action is taken, paperwork will be held on the appropriate personnel file in accordance with the Disciplinary</w:t>
      </w:r>
      <w:r>
        <w:t xml:space="preserve"> Policy</w:t>
      </w:r>
      <w:r w:rsidRPr="007E551A">
        <w:t>.</w:t>
      </w:r>
    </w:p>
    <w:p w14:paraId="467A20F6" w14:textId="77777777" w:rsidR="00AD3BA7" w:rsidRPr="007E551A" w:rsidRDefault="00AD3BA7" w:rsidP="00AD3BA7"/>
    <w:p w14:paraId="564F467F" w14:textId="77777777" w:rsidR="00AD3BA7" w:rsidRPr="007E551A" w:rsidRDefault="00AD3BA7" w:rsidP="00AD3BA7">
      <w:r w:rsidRPr="007E551A">
        <w:t xml:space="preserve">Without breaching other areas of confidentiality, wherever possible, any results of an investigation will be reported back to the </w:t>
      </w:r>
      <w:r>
        <w:t xml:space="preserve">individual </w:t>
      </w:r>
      <w:r w:rsidRPr="007E551A">
        <w:t>who raised the concern.</w:t>
      </w:r>
    </w:p>
    <w:p w14:paraId="3A505AC4" w14:textId="77777777" w:rsidR="00AD3BA7" w:rsidRDefault="00AD3BA7" w:rsidP="00AD3BA7"/>
    <w:p w14:paraId="37B6E8DF" w14:textId="77777777" w:rsidR="00AD3BA7" w:rsidRPr="002A3F90" w:rsidRDefault="00AD3BA7" w:rsidP="002A3F90">
      <w:pPr>
        <w:spacing w:before="240" w:after="120"/>
        <w:rPr>
          <w:b/>
          <w:bCs/>
          <w:sz w:val="32"/>
          <w:szCs w:val="32"/>
        </w:rPr>
      </w:pPr>
      <w:r w:rsidRPr="002A3F90">
        <w:rPr>
          <w:b/>
          <w:bCs/>
          <w:sz w:val="32"/>
          <w:szCs w:val="32"/>
        </w:rPr>
        <w:lastRenderedPageBreak/>
        <w:t>Can I appeal if I am not happy with the response to the concerns I have raised?</w:t>
      </w:r>
    </w:p>
    <w:p w14:paraId="7F107A6A" w14:textId="6E7C36A1" w:rsidR="00AD3BA7" w:rsidRDefault="00AD3BA7" w:rsidP="00AD3BA7">
      <w:r w:rsidRPr="00E97CEA">
        <w:t xml:space="preserve">If you do not consider that your concerns have been adequately addressed, you should in the first instance notify the next level of Management or the Chief Executive as appropriate. Your appeal should be in </w:t>
      </w:r>
      <w:r w:rsidR="00C07BB0" w:rsidRPr="00E97CEA">
        <w:t>writing and</w:t>
      </w:r>
      <w:r w:rsidRPr="00E97CEA">
        <w:t xml:space="preserve"> should be raised within </w:t>
      </w:r>
      <w:r>
        <w:t>5</w:t>
      </w:r>
      <w:r w:rsidRPr="00E97CEA">
        <w:t xml:space="preserve"> working days of the original decision. You </w:t>
      </w:r>
      <w:r>
        <w:t xml:space="preserve">must clearly state the grounds and reasons of your appeal. Where possible you will receive a </w:t>
      </w:r>
      <w:r w:rsidRPr="00E97CEA">
        <w:t xml:space="preserve">response within </w:t>
      </w:r>
      <w:r>
        <w:t xml:space="preserve">10 </w:t>
      </w:r>
      <w:r w:rsidRPr="00E97CEA">
        <w:t>working days</w:t>
      </w:r>
      <w:r>
        <w:t>, unless further meetings or investigation is required.</w:t>
      </w:r>
    </w:p>
    <w:p w14:paraId="32CC54F0" w14:textId="77777777" w:rsidR="00AD3BA7" w:rsidRPr="002A3F90" w:rsidRDefault="00AD3BA7" w:rsidP="002A3F90">
      <w:pPr>
        <w:spacing w:before="240" w:after="120"/>
        <w:rPr>
          <w:b/>
          <w:bCs/>
          <w:sz w:val="32"/>
          <w:szCs w:val="32"/>
        </w:rPr>
      </w:pPr>
      <w:r w:rsidRPr="002A3F90">
        <w:rPr>
          <w:b/>
          <w:bCs/>
          <w:sz w:val="32"/>
          <w:szCs w:val="32"/>
        </w:rPr>
        <w:t>Recording the information</w:t>
      </w:r>
    </w:p>
    <w:p w14:paraId="63E339FA" w14:textId="77777777" w:rsidR="00AD3BA7" w:rsidRDefault="00AD3BA7" w:rsidP="00AD3BA7">
      <w:r w:rsidRPr="00E97CEA">
        <w:t>A written record of your concerns together with a record of action taken in response will be retained on a central file. If your complaint is about a colleague, action taken against the colleague will be retained on their file without disclosing your details.</w:t>
      </w:r>
    </w:p>
    <w:p w14:paraId="1F340DE7" w14:textId="77777777" w:rsidR="00AD3BA7" w:rsidRPr="00256491" w:rsidRDefault="00AD3BA7" w:rsidP="00AD3BA7"/>
    <w:p w14:paraId="2B0627D8" w14:textId="77777777" w:rsidR="00AD3BA7" w:rsidRPr="00256491" w:rsidRDefault="00AD3BA7" w:rsidP="00AD3BA7">
      <w:r w:rsidRPr="00256491">
        <w:t>The information will be retained for as long as the personal files are kept.</w:t>
      </w:r>
    </w:p>
    <w:p w14:paraId="2633438A" w14:textId="77777777" w:rsidR="00AD3BA7" w:rsidRDefault="00AD3BA7" w:rsidP="00AD3BA7"/>
    <w:p w14:paraId="17B2D635" w14:textId="5E443D2C" w:rsidR="00AD3BA7" w:rsidRDefault="00AD3BA7" w:rsidP="00AD3BA7">
      <w:r>
        <w:t xml:space="preserve">A central register is also maintained by the </w:t>
      </w:r>
      <w:r w:rsidR="00582AED">
        <w:t xml:space="preserve">Director of </w:t>
      </w:r>
      <w:r>
        <w:t xml:space="preserve">Compliance, Risk and Assurance which records all occurrences of </w:t>
      </w:r>
      <w:r w:rsidR="00E241B5">
        <w:t>w</w:t>
      </w:r>
      <w:r w:rsidR="007378BE">
        <w:t>histleblowing</w:t>
      </w:r>
      <w:r>
        <w:t xml:space="preserve"> and all allegations of theft, bribery and fraud together with the outcome of the investigation. Incidents are also reported to the Audit</w:t>
      </w:r>
      <w:r w:rsidR="00E241B5">
        <w:t>, Risk and</w:t>
      </w:r>
      <w:r>
        <w:t xml:space="preserve"> </w:t>
      </w:r>
      <w:r w:rsidR="00E241B5">
        <w:t>Assurance</w:t>
      </w:r>
      <w:r>
        <w:t xml:space="preserve"> Committee and the Board, and, if appropriate, the Charity Commission.</w:t>
      </w:r>
      <w:r w:rsidRPr="00D21DAB">
        <w:t xml:space="preserve"> </w:t>
      </w:r>
      <w:r>
        <w:t>RNIB has a documented process for Serious Incident Reporting that covers reporting serious incidents to the Charity Commission.</w:t>
      </w:r>
    </w:p>
    <w:p w14:paraId="527C0E2B" w14:textId="77777777" w:rsidR="00AD3BA7" w:rsidRPr="002A3F90" w:rsidRDefault="00AD3BA7" w:rsidP="002A3F90">
      <w:pPr>
        <w:spacing w:before="240" w:after="120"/>
        <w:rPr>
          <w:b/>
          <w:bCs/>
          <w:sz w:val="32"/>
          <w:szCs w:val="32"/>
        </w:rPr>
      </w:pPr>
      <w:r w:rsidRPr="002A3F90">
        <w:rPr>
          <w:b/>
          <w:bCs/>
          <w:sz w:val="32"/>
          <w:szCs w:val="32"/>
        </w:rPr>
        <w:t>Training and awareness</w:t>
      </w:r>
    </w:p>
    <w:p w14:paraId="7C3876BD" w14:textId="3BC1E0C6" w:rsidR="00AD3BA7" w:rsidRDefault="00AD3BA7" w:rsidP="00AD3BA7">
      <w:pPr>
        <w:rPr>
          <w:szCs w:val="28"/>
        </w:rPr>
      </w:pPr>
      <w:r w:rsidRPr="00870F1F">
        <w:t xml:space="preserve">The </w:t>
      </w:r>
      <w:r w:rsidR="00E241B5">
        <w:t>w</w:t>
      </w:r>
      <w:r w:rsidR="007378BE">
        <w:t>histleblowing</w:t>
      </w:r>
      <w:r w:rsidRPr="00870F1F">
        <w:t xml:space="preserve"> policy and this procedure needs to be clear, </w:t>
      </w:r>
      <w:r w:rsidRPr="00730BDA">
        <w:t xml:space="preserve">practical and accessible, and embedded and understood throughout the organisation. Awareness raising is incorporated into the corporate induction with evidence that </w:t>
      </w:r>
      <w:r w:rsidRPr="00870F1F">
        <w:t xml:space="preserve">this policy is explained to all new members of staff during their probationary period. This will ensure that individuals are clear regarding </w:t>
      </w:r>
      <w:r w:rsidRPr="00730BDA">
        <w:t xml:space="preserve">how they raise any concern they have. Training and support will also be provided to those with whom concerns may particularly be raised. Corporate communications will ensure ongoing awareness </w:t>
      </w:r>
      <w:r w:rsidR="00DF3CDE">
        <w:t xml:space="preserve">to all individuals </w:t>
      </w:r>
      <w:r w:rsidRPr="00730BDA">
        <w:t xml:space="preserve">across RNIB in relation to </w:t>
      </w:r>
      <w:r w:rsidR="007378BE">
        <w:t>Whistleblowing</w:t>
      </w:r>
      <w:r w:rsidRPr="00730BDA">
        <w:t xml:space="preserve">, with training progressed as appropriate to make sure responsibilities and reporting options are clear and linking to </w:t>
      </w:r>
      <w:r w:rsidRPr="00870F1F">
        <w:t>other relevant corporate policies.</w:t>
      </w:r>
    </w:p>
    <w:p w14:paraId="5934A99F" w14:textId="77777777" w:rsidR="00AD3BA7" w:rsidRPr="002A3F90" w:rsidRDefault="00AD3BA7" w:rsidP="002A3F90">
      <w:pPr>
        <w:spacing w:before="240" w:after="120"/>
        <w:rPr>
          <w:b/>
          <w:bCs/>
          <w:sz w:val="32"/>
          <w:szCs w:val="32"/>
        </w:rPr>
      </w:pPr>
      <w:r w:rsidRPr="002A3F90">
        <w:rPr>
          <w:b/>
          <w:bCs/>
          <w:sz w:val="32"/>
          <w:szCs w:val="32"/>
        </w:rPr>
        <w:t>Notes</w:t>
      </w:r>
    </w:p>
    <w:p w14:paraId="545C0C3B" w14:textId="77777777" w:rsidR="00AD3BA7" w:rsidRDefault="00AD3BA7" w:rsidP="00AD3BA7">
      <w:r w:rsidRPr="00E97CEA">
        <w:lastRenderedPageBreak/>
        <w:t>Unavoidable variations to the timescales set out within this procedure which are due to exceptional circumstances will be notified to you.</w:t>
      </w:r>
    </w:p>
    <w:p w14:paraId="6A4E1A9C" w14:textId="77777777" w:rsidR="00AD3BA7" w:rsidRDefault="00AD3BA7" w:rsidP="00AD3BA7"/>
    <w:p w14:paraId="515FB115" w14:textId="2D1FB671" w:rsidR="00AD3BA7" w:rsidRDefault="00AD3BA7" w:rsidP="00AD3BA7">
      <w:r w:rsidRPr="00E97CEA">
        <w:t xml:space="preserve">It is preferable that a serious concern is raised responsibly rather than not at all. If you are uncertain about whom to approach with your concerns, you should </w:t>
      </w:r>
      <w:r>
        <w:t>speak to</w:t>
      </w:r>
      <w:r w:rsidRPr="00E97CEA">
        <w:t xml:space="preserve"> the </w:t>
      </w:r>
      <w:r w:rsidR="00582AED">
        <w:t xml:space="preserve">Director of </w:t>
      </w:r>
      <w:r>
        <w:t>Compliance, Risk and Assurance or the CFO, or seek support from HR</w:t>
      </w:r>
      <w:r w:rsidRPr="00E97CEA">
        <w:t>.</w:t>
      </w:r>
    </w:p>
    <w:p w14:paraId="5B970FF4" w14:textId="3A06CF93" w:rsidR="00AD3BA7" w:rsidRDefault="00AD3BA7">
      <w:r>
        <w:br w:type="page"/>
      </w:r>
    </w:p>
    <w:p w14:paraId="6439B92E" w14:textId="77777777" w:rsidR="00D952E6" w:rsidRDefault="00D952E6" w:rsidP="00C04AAE">
      <w:pPr>
        <w:pStyle w:val="Heading2"/>
        <w:numPr>
          <w:ilvl w:val="0"/>
          <w:numId w:val="0"/>
        </w:numPr>
        <w:spacing w:before="0" w:after="140"/>
        <w:ind w:left="357" w:hanging="357"/>
        <w:rPr>
          <w:lang w:val="en-US"/>
        </w:rPr>
      </w:pPr>
      <w:bookmarkStart w:id="5" w:name="_Toc116979383"/>
      <w:r>
        <w:rPr>
          <w:lang w:val="en-US"/>
        </w:rPr>
        <w:lastRenderedPageBreak/>
        <w:t>Appendix 2 – Reporting Form</w:t>
      </w:r>
      <w:bookmarkEnd w:id="5"/>
    </w:p>
    <w:p w14:paraId="15821199" w14:textId="77777777" w:rsidR="00D952E6" w:rsidRDefault="00D952E6" w:rsidP="00D952E6">
      <w:pPr>
        <w:ind w:right="-29"/>
        <w:rPr>
          <w:szCs w:val="28"/>
          <w:lang w:val="en-US"/>
        </w:rPr>
      </w:pPr>
    </w:p>
    <w:p w14:paraId="39E9E609" w14:textId="77777777" w:rsidR="00D952E6" w:rsidRDefault="00D952E6" w:rsidP="00D952E6">
      <w:pPr>
        <w:tabs>
          <w:tab w:val="left" w:pos="2340"/>
        </w:tabs>
        <w:rPr>
          <w:szCs w:val="28"/>
        </w:rPr>
      </w:pPr>
    </w:p>
    <w:p w14:paraId="5D2ABDBC" w14:textId="77777777" w:rsidR="00D952E6" w:rsidRPr="002D0A9F" w:rsidRDefault="00D952E6" w:rsidP="00D952E6">
      <w:pPr>
        <w:rPr>
          <w:b/>
          <w:bCs/>
        </w:rPr>
      </w:pPr>
      <w:r w:rsidRPr="002D0A9F">
        <w:rPr>
          <w:b/>
          <w:bCs/>
        </w:rPr>
        <w:t>Confidential</w:t>
      </w:r>
    </w:p>
    <w:p w14:paraId="4BBDC6AA" w14:textId="77777777" w:rsidR="00D952E6" w:rsidRPr="00C04AAE" w:rsidRDefault="00D952E6" w:rsidP="00D952E6"/>
    <w:p w14:paraId="4A7B3AC7" w14:textId="17D8DA62" w:rsidR="00D952E6" w:rsidRPr="002D0A9F" w:rsidRDefault="007378BE" w:rsidP="00D952E6">
      <w:pPr>
        <w:rPr>
          <w:b/>
          <w:bCs/>
        </w:rPr>
      </w:pPr>
      <w:r>
        <w:rPr>
          <w:b/>
          <w:bCs/>
        </w:rPr>
        <w:t>Whistleblowing</w:t>
      </w:r>
      <w:r w:rsidR="00D952E6" w:rsidRPr="002D0A9F">
        <w:rPr>
          <w:b/>
          <w:bCs/>
        </w:rPr>
        <w:t xml:space="preserve"> Policy Reporting Form</w:t>
      </w:r>
    </w:p>
    <w:p w14:paraId="748AC805" w14:textId="77777777" w:rsidR="00D952E6" w:rsidRDefault="00D952E6" w:rsidP="00D952E6"/>
    <w:p w14:paraId="0B285EF5" w14:textId="77777777" w:rsidR="00D952E6" w:rsidRDefault="00D952E6" w:rsidP="00D952E6">
      <w:r>
        <w:t>Name*</w:t>
      </w:r>
    </w:p>
    <w:p w14:paraId="26CF894A" w14:textId="77777777" w:rsidR="00D952E6" w:rsidRDefault="00D952E6" w:rsidP="00D952E6"/>
    <w:p w14:paraId="02D29CC6" w14:textId="77777777" w:rsidR="00D952E6" w:rsidRDefault="00D952E6" w:rsidP="00D952E6">
      <w:r>
        <w:t>Date</w:t>
      </w:r>
    </w:p>
    <w:p w14:paraId="64D516F1" w14:textId="77777777" w:rsidR="00D952E6" w:rsidRDefault="00D952E6" w:rsidP="00D952E6"/>
    <w:p w14:paraId="5DDE128A" w14:textId="77777777" w:rsidR="00D952E6" w:rsidRDefault="00D952E6" w:rsidP="00D952E6">
      <w:r>
        <w:t>Job Title*</w:t>
      </w:r>
    </w:p>
    <w:p w14:paraId="2B7A13B2" w14:textId="77777777" w:rsidR="00D952E6" w:rsidRDefault="00D952E6" w:rsidP="00D952E6"/>
    <w:p w14:paraId="05526C29" w14:textId="77777777" w:rsidR="00D952E6" w:rsidRDefault="00D952E6" w:rsidP="00D952E6">
      <w:r>
        <w:t>Location*</w:t>
      </w:r>
    </w:p>
    <w:p w14:paraId="460C01DD" w14:textId="77777777" w:rsidR="00D952E6" w:rsidRDefault="00D952E6" w:rsidP="00D952E6"/>
    <w:p w14:paraId="55B05220" w14:textId="77777777" w:rsidR="00D952E6" w:rsidRDefault="00D952E6" w:rsidP="00D952E6">
      <w:r>
        <w:t>I want to make a disclosure that I believe is in the public interest in relation to (please provide as much detail as possible about the disclosure you are making):</w:t>
      </w:r>
    </w:p>
    <w:p w14:paraId="684B8378" w14:textId="77777777" w:rsidR="00D952E6" w:rsidRDefault="00D952E6" w:rsidP="00D952E6"/>
    <w:p w14:paraId="33FF7760" w14:textId="77777777" w:rsidR="00D952E6" w:rsidRDefault="00D952E6" w:rsidP="00D952E6"/>
    <w:p w14:paraId="6A935D1D" w14:textId="77777777" w:rsidR="00D952E6" w:rsidRDefault="00D952E6" w:rsidP="00D952E6"/>
    <w:p w14:paraId="6097CC49" w14:textId="77777777" w:rsidR="00D952E6" w:rsidRDefault="00D952E6" w:rsidP="00D952E6"/>
    <w:p w14:paraId="3A84E443" w14:textId="77777777" w:rsidR="00D952E6" w:rsidRDefault="00D952E6" w:rsidP="00D952E6"/>
    <w:p w14:paraId="1735ACB8" w14:textId="77777777" w:rsidR="00D952E6" w:rsidRDefault="00D952E6" w:rsidP="00D952E6"/>
    <w:p w14:paraId="012FC22C" w14:textId="77777777" w:rsidR="00D952E6" w:rsidRDefault="00D952E6" w:rsidP="00D952E6">
      <w:r>
        <w:t>The following qualifying disclosure is applicable in this instance (please delete as appropriate):</w:t>
      </w:r>
    </w:p>
    <w:p w14:paraId="2038D5B9" w14:textId="77777777" w:rsidR="00D952E6" w:rsidRDefault="00D952E6" w:rsidP="00D952E6"/>
    <w:p w14:paraId="3F6BD57A" w14:textId="4B92B505" w:rsidR="00D952E6" w:rsidRDefault="00D952E6" w:rsidP="00D952E6">
      <w:r>
        <w:t>A criminal offence</w:t>
      </w:r>
      <w:r w:rsidR="00C11A08">
        <w:t>, including safeguarding concerns</w:t>
      </w:r>
      <w:r>
        <w:t xml:space="preserve"> – Yes/No</w:t>
      </w:r>
    </w:p>
    <w:p w14:paraId="26E9824D" w14:textId="77777777" w:rsidR="00D952E6" w:rsidRDefault="00D952E6" w:rsidP="00D952E6"/>
    <w:p w14:paraId="67387F04" w14:textId="77777777" w:rsidR="00D952E6" w:rsidRDefault="00D952E6" w:rsidP="00D952E6">
      <w:r>
        <w:t>The breach of a legal obligation – Yes/No</w:t>
      </w:r>
    </w:p>
    <w:p w14:paraId="7D6D9B62" w14:textId="77777777" w:rsidR="00D952E6" w:rsidRDefault="00D952E6" w:rsidP="00D952E6"/>
    <w:p w14:paraId="70EF041F" w14:textId="77777777" w:rsidR="00D952E6" w:rsidRDefault="00D952E6" w:rsidP="00D952E6">
      <w:r>
        <w:t>A miscarriage of justice – Yes/No</w:t>
      </w:r>
    </w:p>
    <w:p w14:paraId="1C7E0D7A" w14:textId="77777777" w:rsidR="00D952E6" w:rsidRDefault="00D952E6" w:rsidP="00D952E6"/>
    <w:p w14:paraId="2AD7D0AC" w14:textId="77777777" w:rsidR="00D952E6" w:rsidRDefault="00D952E6" w:rsidP="00D952E6">
      <w:r>
        <w:t>A danger to health and safety of an individual – Yes/No</w:t>
      </w:r>
    </w:p>
    <w:p w14:paraId="346D17AC" w14:textId="77777777" w:rsidR="00D952E6" w:rsidRDefault="00D952E6" w:rsidP="00D952E6"/>
    <w:p w14:paraId="5831FC5F" w14:textId="77777777" w:rsidR="00D952E6" w:rsidRDefault="00D952E6" w:rsidP="00D952E6">
      <w:r>
        <w:t>Damage to the environment – Yes/No</w:t>
      </w:r>
    </w:p>
    <w:p w14:paraId="10ABAF04" w14:textId="77777777" w:rsidR="00D952E6" w:rsidRDefault="00D952E6" w:rsidP="00D952E6"/>
    <w:p w14:paraId="2565F283" w14:textId="77777777" w:rsidR="00D952E6" w:rsidRDefault="00D952E6" w:rsidP="00D952E6">
      <w:r>
        <w:t>Deliberate attempt to conceal any of the above – Yes/No</w:t>
      </w:r>
    </w:p>
    <w:p w14:paraId="53155F0F" w14:textId="77777777" w:rsidR="00D952E6" w:rsidRDefault="00D952E6" w:rsidP="00D952E6"/>
    <w:p w14:paraId="75ECA99F" w14:textId="77777777" w:rsidR="00D952E6" w:rsidRDefault="00D952E6" w:rsidP="00D952E6"/>
    <w:p w14:paraId="13343D8A" w14:textId="77777777" w:rsidR="00D952E6" w:rsidRDefault="00D952E6" w:rsidP="00D952E6"/>
    <w:p w14:paraId="56298583" w14:textId="77777777" w:rsidR="00D952E6" w:rsidRDefault="00D952E6" w:rsidP="00D952E6"/>
    <w:p w14:paraId="32561A76" w14:textId="1FDED2B2" w:rsidR="00AE63D5" w:rsidRDefault="00D952E6">
      <w:r>
        <w:t>*N.B – If you do not wish to provide your details please leave blank</w:t>
      </w:r>
    </w:p>
    <w:p w14:paraId="5A2A4DF0" w14:textId="77777777" w:rsidR="00AE63D5" w:rsidRPr="00C04AAE" w:rsidRDefault="00AE63D5" w:rsidP="00C04AAE">
      <w:pPr>
        <w:pStyle w:val="Heading2"/>
        <w:numPr>
          <w:ilvl w:val="0"/>
          <w:numId w:val="0"/>
        </w:numPr>
        <w:spacing w:before="0" w:after="140"/>
        <w:ind w:left="357" w:hanging="357"/>
        <w:rPr>
          <w:lang w:val="en-US"/>
        </w:rPr>
      </w:pPr>
      <w:bookmarkStart w:id="6" w:name="_Toc116979384"/>
      <w:r w:rsidRPr="00C04AAE">
        <w:rPr>
          <w:lang w:val="en-US"/>
        </w:rPr>
        <w:lastRenderedPageBreak/>
        <w:t>Appendix 3 – Contact details for reporting options</w:t>
      </w:r>
      <w:bookmarkEnd w:id="6"/>
    </w:p>
    <w:p w14:paraId="23FCCBD4" w14:textId="77777777" w:rsidR="00AE63D5" w:rsidRDefault="00AE63D5" w:rsidP="00AE63D5"/>
    <w:p w14:paraId="6D4944BE" w14:textId="5FE27A45" w:rsidR="00AE63D5" w:rsidRDefault="00AE63D5" w:rsidP="00AE63D5">
      <w:r>
        <w:t xml:space="preserve">Contact details for reporting options other than in the first instance reporting to your </w:t>
      </w:r>
      <w:r w:rsidR="00DF3CDE">
        <w:t>immediate (</w:t>
      </w:r>
      <w:r>
        <w:t>line</w:t>
      </w:r>
      <w:r w:rsidR="00DF3CDE">
        <w:t>)</w:t>
      </w:r>
      <w:r>
        <w:t xml:space="preserve"> manager are as follows:</w:t>
      </w:r>
    </w:p>
    <w:p w14:paraId="2EDF2A9B" w14:textId="77777777" w:rsidR="00AE63D5" w:rsidRPr="00E36676" w:rsidRDefault="00AE63D5" w:rsidP="00E36676">
      <w:pPr>
        <w:spacing w:before="240" w:after="120"/>
        <w:rPr>
          <w:b/>
          <w:bCs/>
          <w:sz w:val="32"/>
          <w:szCs w:val="32"/>
        </w:rPr>
      </w:pPr>
      <w:r w:rsidRPr="00E36676">
        <w:rPr>
          <w:b/>
          <w:bCs/>
          <w:sz w:val="32"/>
          <w:szCs w:val="32"/>
        </w:rPr>
        <w:t>Main contacts</w:t>
      </w:r>
    </w:p>
    <w:p w14:paraId="42724045" w14:textId="0167B0D7" w:rsidR="00AE63D5" w:rsidRDefault="00582AED" w:rsidP="00AE63D5">
      <w:r>
        <w:t>Dom Tait</w:t>
      </w:r>
      <w:r w:rsidR="00AE63D5">
        <w:t xml:space="preserve">, </w:t>
      </w:r>
      <w:r>
        <w:t xml:space="preserve">Director of </w:t>
      </w:r>
      <w:r w:rsidR="00AE63D5">
        <w:t>Compliance, Risk and Assurance</w:t>
      </w:r>
    </w:p>
    <w:p w14:paraId="3418673E" w14:textId="38B1BAE2" w:rsidR="00AE63D5" w:rsidRDefault="00AE63D5" w:rsidP="00AE63D5">
      <w:r>
        <w:t xml:space="preserve">email </w:t>
      </w:r>
      <w:hyperlink r:id="rId18" w:history="1">
        <w:r w:rsidR="00582AED" w:rsidRPr="00936F49">
          <w:rPr>
            <w:rStyle w:val="Hyperlink"/>
          </w:rPr>
          <w:t>Dom.Tait@rnib.org.uk</w:t>
        </w:r>
      </w:hyperlink>
      <w:r w:rsidR="00582AED">
        <w:t xml:space="preserve"> </w:t>
      </w:r>
    </w:p>
    <w:p w14:paraId="273D76A3" w14:textId="77777777" w:rsidR="00AE63D5" w:rsidRDefault="00AE63D5" w:rsidP="00AE63D5">
      <w:r>
        <w:t>Or write to:</w:t>
      </w:r>
    </w:p>
    <w:p w14:paraId="7BFD1F22" w14:textId="35756C7F" w:rsidR="00AE63D5" w:rsidRDefault="00582AED" w:rsidP="00AE63D5">
      <w:r>
        <w:t>Dom Tait</w:t>
      </w:r>
    </w:p>
    <w:p w14:paraId="38A045FA" w14:textId="1E22841F" w:rsidR="00AE63D5" w:rsidRDefault="00582AED" w:rsidP="00AE63D5">
      <w:r>
        <w:t xml:space="preserve">Director of </w:t>
      </w:r>
      <w:r w:rsidR="00AE63D5">
        <w:t>Compliance, Risk and Assurance</w:t>
      </w:r>
    </w:p>
    <w:p w14:paraId="77A94D93" w14:textId="77777777" w:rsidR="00AE63D5" w:rsidRDefault="00AE63D5" w:rsidP="00AE63D5">
      <w:r>
        <w:t>RNIB</w:t>
      </w:r>
    </w:p>
    <w:p w14:paraId="63A44BFF" w14:textId="77777777" w:rsidR="00582AED" w:rsidRDefault="00582AED" w:rsidP="00582AED">
      <w:r>
        <w:t>The Grimaldi Building</w:t>
      </w:r>
    </w:p>
    <w:p w14:paraId="31044F84" w14:textId="77777777" w:rsidR="00582AED" w:rsidRDefault="00582AED" w:rsidP="00582AED">
      <w:r>
        <w:t>154a Pentonville Road</w:t>
      </w:r>
    </w:p>
    <w:p w14:paraId="0D6B3CE5" w14:textId="77777777" w:rsidR="00582AED" w:rsidRDefault="00582AED" w:rsidP="00582AED">
      <w:r>
        <w:t>London N1 9JE</w:t>
      </w:r>
    </w:p>
    <w:p w14:paraId="2316C24B" w14:textId="77777777" w:rsidR="00C11A08" w:rsidRDefault="00C11A08" w:rsidP="00AE63D5"/>
    <w:p w14:paraId="7734F54C" w14:textId="0D4EDC08" w:rsidR="00AE63D5" w:rsidRDefault="00582AED" w:rsidP="00AE63D5">
      <w:r>
        <w:t>Kathryn Sherratt</w:t>
      </w:r>
      <w:r w:rsidR="00AE63D5">
        <w:t xml:space="preserve">, Chief Financial Officer </w:t>
      </w:r>
    </w:p>
    <w:p w14:paraId="45B36590" w14:textId="63853C5B" w:rsidR="00AE63D5" w:rsidRDefault="00AE63D5" w:rsidP="00AE63D5">
      <w:r>
        <w:t xml:space="preserve">email </w:t>
      </w:r>
      <w:hyperlink r:id="rId19" w:history="1">
        <w:r w:rsidR="00582AED" w:rsidRPr="00936F49">
          <w:rPr>
            <w:rStyle w:val="Hyperlink"/>
          </w:rPr>
          <w:t>Kathryn.Sherratt@rnib.org.uk</w:t>
        </w:r>
      </w:hyperlink>
      <w:r w:rsidR="00582AED">
        <w:t xml:space="preserve"> </w:t>
      </w:r>
    </w:p>
    <w:p w14:paraId="0E4C1005" w14:textId="77777777" w:rsidR="00AE63D5" w:rsidRDefault="00AE63D5" w:rsidP="00AE63D5">
      <w:r>
        <w:t>Or write to:</w:t>
      </w:r>
    </w:p>
    <w:p w14:paraId="170F46F7" w14:textId="78C03396" w:rsidR="00AE63D5" w:rsidRDefault="00582AED" w:rsidP="00AE63D5">
      <w:r>
        <w:t>Kathryn Sherratt</w:t>
      </w:r>
    </w:p>
    <w:p w14:paraId="40223F95" w14:textId="77777777" w:rsidR="00AE63D5" w:rsidRDefault="00AE63D5" w:rsidP="00AE63D5">
      <w:r>
        <w:t>Chief Financial Officer</w:t>
      </w:r>
    </w:p>
    <w:p w14:paraId="7CEE0666" w14:textId="77777777" w:rsidR="00AE63D5" w:rsidRDefault="00AE63D5" w:rsidP="00AE63D5">
      <w:r>
        <w:t>RNIB</w:t>
      </w:r>
    </w:p>
    <w:p w14:paraId="0F7803BA" w14:textId="1CD1FFAF" w:rsidR="00AE63D5" w:rsidRDefault="199C4F5A" w:rsidP="00AE63D5">
      <w:r>
        <w:t>The Grimaldi Building</w:t>
      </w:r>
    </w:p>
    <w:p w14:paraId="6F42C2F3" w14:textId="1A46732A" w:rsidR="199C4F5A" w:rsidRDefault="199C4F5A" w:rsidP="72B437F9">
      <w:r>
        <w:t>154a Pentonville Road</w:t>
      </w:r>
    </w:p>
    <w:p w14:paraId="0BFC2E5B" w14:textId="32E7DDA4" w:rsidR="72B437F9" w:rsidRDefault="199C4F5A" w:rsidP="72B437F9">
      <w:r>
        <w:t>London N1 9JE</w:t>
      </w:r>
    </w:p>
    <w:p w14:paraId="55894068" w14:textId="77777777" w:rsidR="00582AED" w:rsidRDefault="00582AED" w:rsidP="007C253D">
      <w:pPr>
        <w:pStyle w:val="ListNumber"/>
        <w:numPr>
          <w:ilvl w:val="0"/>
          <w:numId w:val="0"/>
        </w:numPr>
        <w:ind w:left="357" w:hanging="357"/>
        <w:rPr>
          <w:b/>
          <w:bCs/>
          <w:sz w:val="32"/>
          <w:szCs w:val="22"/>
        </w:rPr>
      </w:pPr>
    </w:p>
    <w:p w14:paraId="072D9667" w14:textId="5AC3CDEB" w:rsidR="00536044" w:rsidRPr="00334A0A" w:rsidRDefault="008B4D92" w:rsidP="007C253D">
      <w:pPr>
        <w:pStyle w:val="ListNumber"/>
        <w:numPr>
          <w:ilvl w:val="0"/>
          <w:numId w:val="0"/>
        </w:numPr>
        <w:ind w:left="357" w:hanging="357"/>
        <w:rPr>
          <w:b/>
          <w:bCs/>
          <w:sz w:val="32"/>
          <w:szCs w:val="22"/>
        </w:rPr>
      </w:pPr>
      <w:r w:rsidRPr="00334A0A">
        <w:rPr>
          <w:b/>
          <w:bCs/>
          <w:sz w:val="32"/>
          <w:szCs w:val="22"/>
        </w:rPr>
        <w:t xml:space="preserve">Designated </w:t>
      </w:r>
      <w:r w:rsidR="007378BE">
        <w:rPr>
          <w:b/>
          <w:bCs/>
          <w:sz w:val="32"/>
          <w:szCs w:val="22"/>
        </w:rPr>
        <w:t>Whistleblowing</w:t>
      </w:r>
      <w:r w:rsidRPr="00334A0A">
        <w:rPr>
          <w:b/>
          <w:bCs/>
          <w:sz w:val="32"/>
          <w:szCs w:val="22"/>
        </w:rPr>
        <w:t xml:space="preserve"> Trustee</w:t>
      </w:r>
    </w:p>
    <w:p w14:paraId="69C83A80" w14:textId="77777777" w:rsidR="00582AED" w:rsidRDefault="00582AED" w:rsidP="007C253D">
      <w:pPr>
        <w:pStyle w:val="ListNumber"/>
        <w:numPr>
          <w:ilvl w:val="0"/>
          <w:numId w:val="0"/>
        </w:numPr>
        <w:ind w:left="357" w:hanging="357"/>
      </w:pPr>
    </w:p>
    <w:p w14:paraId="24B3F77F" w14:textId="24BF9022" w:rsidR="008B4D92" w:rsidRPr="00334A0A" w:rsidRDefault="00E15E58" w:rsidP="007C253D">
      <w:pPr>
        <w:pStyle w:val="ListNumber"/>
        <w:numPr>
          <w:ilvl w:val="0"/>
          <w:numId w:val="0"/>
        </w:numPr>
        <w:ind w:left="357" w:hanging="357"/>
      </w:pPr>
      <w:r>
        <w:t>Tanya Castell</w:t>
      </w:r>
      <w:r w:rsidR="008B4D92" w:rsidRPr="00334A0A">
        <w:t>, Trustee</w:t>
      </w:r>
      <w:r>
        <w:t>, Chair of ARAC</w:t>
      </w:r>
    </w:p>
    <w:p w14:paraId="15C1C57C" w14:textId="64092112" w:rsidR="008B4D92" w:rsidRPr="008B4D92" w:rsidRDefault="008B4D92" w:rsidP="007C253D">
      <w:pPr>
        <w:pStyle w:val="ListNumber"/>
        <w:numPr>
          <w:ilvl w:val="0"/>
          <w:numId w:val="0"/>
        </w:numPr>
        <w:ind w:left="357" w:hanging="357"/>
      </w:pPr>
      <w:r w:rsidRPr="00334A0A">
        <w:t xml:space="preserve">Email: </w:t>
      </w:r>
      <w:hyperlink r:id="rId20" w:history="1">
        <w:r w:rsidR="00E15E58">
          <w:rPr>
            <w:rStyle w:val="Hyperlink"/>
          </w:rPr>
          <w:t>Tanya</w:t>
        </w:r>
        <w:r w:rsidR="007A5383">
          <w:rPr>
            <w:rStyle w:val="Hyperlink"/>
          </w:rPr>
          <w:t>.Castell@</w:t>
        </w:r>
        <w:r w:rsidR="00E15E58" w:rsidRPr="00334A0A">
          <w:rPr>
            <w:rStyle w:val="Hyperlink"/>
          </w:rPr>
          <w:t>rnib.org.uk</w:t>
        </w:r>
      </w:hyperlink>
      <w:r w:rsidRPr="00334A0A">
        <w:t xml:space="preserve"> </w:t>
      </w:r>
    </w:p>
    <w:p w14:paraId="54E84F47" w14:textId="77777777" w:rsidR="00536044" w:rsidRDefault="00536044" w:rsidP="007C253D">
      <w:pPr>
        <w:pStyle w:val="ListNumber"/>
        <w:numPr>
          <w:ilvl w:val="0"/>
          <w:numId w:val="0"/>
        </w:numPr>
        <w:ind w:left="357" w:hanging="357"/>
      </w:pPr>
    </w:p>
    <w:p w14:paraId="0728AF61" w14:textId="7E9BB918" w:rsidR="001A65EA" w:rsidRPr="008B092B" w:rsidRDefault="008B5DD9" w:rsidP="005D58F2">
      <w:pPr>
        <w:pStyle w:val="ListNumber"/>
        <w:numPr>
          <w:ilvl w:val="0"/>
          <w:numId w:val="0"/>
        </w:numPr>
        <w:ind w:left="357" w:hanging="357"/>
        <w:rPr>
          <w:i/>
          <w:iCs/>
        </w:rPr>
      </w:pPr>
      <w:r w:rsidRPr="008B092B">
        <w:rPr>
          <w:i/>
          <w:iCs/>
        </w:rPr>
        <w:t>End of document</w:t>
      </w:r>
    </w:p>
    <w:sectPr w:rsidR="001A65EA" w:rsidRPr="008B092B" w:rsidSect="008E0844">
      <w:headerReference w:type="default" r:id="rId21"/>
      <w:footerReference w:type="even" r:id="rId22"/>
      <w:footerReference w:type="default" r:id="rId23"/>
      <w:type w:val="continuous"/>
      <w:pgSz w:w="11906" w:h="16838"/>
      <w:pgMar w:top="1136" w:right="1418" w:bottom="1418" w:left="1418" w:header="6" w:footer="33"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B621A" w14:textId="77777777" w:rsidR="008A3D78" w:rsidRDefault="008A3D78" w:rsidP="00DB35DB">
      <w:r>
        <w:separator/>
      </w:r>
    </w:p>
  </w:endnote>
  <w:endnote w:type="continuationSeparator" w:id="0">
    <w:p w14:paraId="09C2CCA6" w14:textId="77777777" w:rsidR="008A3D78" w:rsidRDefault="008A3D78" w:rsidP="00DB35DB">
      <w:r>
        <w:continuationSeparator/>
      </w:r>
    </w:p>
  </w:endnote>
  <w:endnote w:type="continuationNotice" w:id="1">
    <w:p w14:paraId="382914BD" w14:textId="77777777" w:rsidR="008A3D78" w:rsidRDefault="008A3D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ngra-Bold">
    <w:altName w:val="Calibri"/>
    <w:panose1 w:val="00000000000000000000"/>
    <w:charset w:val="4D"/>
    <w:family w:val="auto"/>
    <w:notTrueType/>
    <w:pitch w:val="default"/>
    <w:sig w:usb0="00000003" w:usb1="00000000" w:usb2="00000000" w:usb3="00000000" w:csb0="00000001" w:csb1="00000000"/>
  </w:font>
  <w:font w:name="Ingra-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E88" w14:textId="7990933C" w:rsidR="00992485" w:rsidRDefault="00992485" w:rsidP="00490E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5991">
      <w:rPr>
        <w:rStyle w:val="PageNumber"/>
        <w:noProof/>
      </w:rPr>
      <w:t>10</w:t>
    </w:r>
    <w:r>
      <w:rPr>
        <w:rStyle w:val="PageNumber"/>
      </w:rPr>
      <w:fldChar w:fldCharType="end"/>
    </w:r>
  </w:p>
  <w:p w14:paraId="6FCDDD16" w14:textId="0E2DCC57" w:rsidR="00E22E8F" w:rsidRDefault="00E22E8F" w:rsidP="00992485">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025991">
      <w:rPr>
        <w:rStyle w:val="PageNumber"/>
        <w:noProof/>
      </w:rPr>
      <w:t>10</w:t>
    </w:r>
    <w:r>
      <w:rPr>
        <w:rStyle w:val="PageNumber"/>
      </w:rPr>
      <w:fldChar w:fldCharType="end"/>
    </w:r>
  </w:p>
  <w:p w14:paraId="47A79259" w14:textId="6A14774B" w:rsidR="00CB684E" w:rsidRDefault="00CB684E" w:rsidP="005A04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5991">
      <w:rPr>
        <w:rStyle w:val="PageNumber"/>
        <w:noProof/>
      </w:rPr>
      <w:t>10</w:t>
    </w:r>
    <w:r>
      <w:rPr>
        <w:rStyle w:val="PageNumber"/>
      </w:rPr>
      <w:fldChar w:fldCharType="end"/>
    </w:r>
  </w:p>
  <w:p w14:paraId="02A635D4" w14:textId="77777777" w:rsidR="00513056" w:rsidRPr="00DB35DB" w:rsidRDefault="00513056" w:rsidP="00CB684E">
    <w:pPr>
      <w:pStyle w:val="EndnoteText"/>
      <w:ind w:right="360"/>
      <w:rPr>
        <w:b/>
      </w:rPr>
    </w:pPr>
    <w:r>
      <w:rPr>
        <w:noProof/>
        <w:lang w:eastAsia="en-GB"/>
      </w:rPr>
      <mc:AlternateContent>
        <mc:Choice Requires="wps">
          <w:drawing>
            <wp:anchor distT="0" distB="0" distL="114300" distR="114300" simplePos="0" relativeHeight="251658240" behindDoc="0" locked="0" layoutInCell="1" allowOverlap="1" wp14:anchorId="4AE9E39D" wp14:editId="09CDCC57">
              <wp:simplePos x="0" y="0"/>
              <wp:positionH relativeFrom="column">
                <wp:posOffset>0</wp:posOffset>
              </wp:positionH>
              <wp:positionV relativeFrom="paragraph">
                <wp:posOffset>-235778</wp:posOffset>
              </wp:positionV>
              <wp:extent cx="6632575" cy="114300"/>
              <wp:effectExtent l="0" t="0" r="22225" b="38100"/>
              <wp:wrapNone/>
              <wp:docPr id="4" name="Rectangle 4"/>
              <wp:cNvGraphicFramePr/>
              <a:graphic xmlns:a="http://schemas.openxmlformats.org/drawingml/2006/main">
                <a:graphicData uri="http://schemas.microsoft.com/office/word/2010/wordprocessingShape">
                  <wps:wsp>
                    <wps:cNvSpPr/>
                    <wps:spPr>
                      <a:xfrm>
                        <a:off x="0" y="0"/>
                        <a:ext cx="6632575" cy="114300"/>
                      </a:xfrm>
                      <a:prstGeom prst="rect">
                        <a:avLst/>
                      </a:prstGeom>
                      <a:solidFill>
                        <a:srgbClr val="E5007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6DD67" id="Rectangle 4" o:spid="_x0000_s1026" style="position:absolute;margin-left:0;margin-top:-18.55pt;width:522.25pt;height: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" fillcolor="#e50071" strokecolor="#4579b8 [3044]"/>
          </w:pict>
        </mc:Fallback>
      </mc:AlternateContent>
    </w:r>
    <w:r>
      <w:rPr>
        <w:b/>
      </w:rPr>
      <w:t>rnib.org.uk</w:t>
    </w:r>
  </w:p>
  <w:p w14:paraId="3D6BC328" w14:textId="77777777" w:rsidR="00513056" w:rsidRDefault="00513056" w:rsidP="00DB3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A9B5" w14:textId="76F4CF11" w:rsidR="009827B3" w:rsidRDefault="009827B3" w:rsidP="005A049C">
    <w:pPr>
      <w:pStyle w:val="Normalnogap"/>
      <w:rPr>
        <w:b/>
      </w:rPr>
    </w:pPr>
  </w:p>
  <w:p w14:paraId="5D5EFF57" w14:textId="2EB254F0" w:rsidR="00654684" w:rsidRDefault="00704867" w:rsidP="00394C50">
    <w:pPr>
      <w:pStyle w:val="EndnoteText"/>
      <w:pBdr>
        <w:top w:val="single" w:sz="48" w:space="1" w:color="E50071"/>
      </w:pBdr>
      <w:tabs>
        <w:tab w:val="left" w:pos="8647"/>
      </w:tabs>
      <w:jc w:val="both"/>
      <w:rPr>
        <w:b/>
      </w:rPr>
    </w:pPr>
    <w:r>
      <w:rPr>
        <w:b/>
      </w:rPr>
      <w:t>CFO</w:t>
    </w:r>
    <w:r w:rsidR="00654684">
      <w:rPr>
        <w:b/>
      </w:rPr>
      <w:t xml:space="preserve"> Directorate</w:t>
    </w:r>
    <w:r w:rsidR="00394C50">
      <w:rPr>
        <w:b/>
      </w:rPr>
      <w:tab/>
    </w:r>
    <w:r w:rsidR="00654684">
      <w:rPr>
        <w:b/>
      </w:rPr>
      <w:fldChar w:fldCharType="begin"/>
    </w:r>
    <w:r w:rsidR="00654684">
      <w:rPr>
        <w:b/>
      </w:rPr>
      <w:instrText xml:space="preserve"> PAGE   \* MERGEFORMAT </w:instrText>
    </w:r>
    <w:r w:rsidR="00654684">
      <w:rPr>
        <w:b/>
      </w:rPr>
      <w:fldChar w:fldCharType="separate"/>
    </w:r>
    <w:r w:rsidR="00654684">
      <w:rPr>
        <w:b/>
      </w:rPr>
      <w:t>8</w:t>
    </w:r>
    <w:r w:rsidR="00654684">
      <w:rPr>
        <w:b/>
      </w:rPr>
      <w:fldChar w:fldCharType="end"/>
    </w:r>
  </w:p>
  <w:p w14:paraId="03901F0A" w14:textId="3448B3B9" w:rsidR="00A24FF9" w:rsidRDefault="007378BE" w:rsidP="0B13B19C">
    <w:pPr>
      <w:pStyle w:val="EndnoteText"/>
      <w:rPr>
        <w:b/>
        <w:bCs/>
      </w:rPr>
    </w:pPr>
    <w:r>
      <w:rPr>
        <w:b/>
        <w:bCs/>
      </w:rPr>
      <w:t>Whistleblowing</w:t>
    </w:r>
    <w:r w:rsidR="0B13B19C" w:rsidRPr="0B13B19C">
      <w:rPr>
        <w:b/>
        <w:bCs/>
      </w:rPr>
      <w:t xml:space="preserve"> Policy v.5.</w:t>
    </w:r>
    <w:r w:rsidR="00704867">
      <w:rPr>
        <w:b/>
        <w:bCs/>
      </w:rPr>
      <w:t>4</w:t>
    </w:r>
  </w:p>
  <w:p w14:paraId="70DB9FE7" w14:textId="77777777" w:rsidR="00071347" w:rsidRPr="00EE45D4" w:rsidRDefault="00071347" w:rsidP="00EE45D4">
    <w:pPr>
      <w:pStyle w:val="EndnoteTex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4F9CD" w14:textId="77777777" w:rsidR="008A3D78" w:rsidRDefault="008A3D78" w:rsidP="00DB35DB">
      <w:r>
        <w:separator/>
      </w:r>
    </w:p>
  </w:footnote>
  <w:footnote w:type="continuationSeparator" w:id="0">
    <w:p w14:paraId="4879B925" w14:textId="77777777" w:rsidR="008A3D78" w:rsidRDefault="008A3D78" w:rsidP="00DB35DB">
      <w:r>
        <w:continuationSeparator/>
      </w:r>
    </w:p>
  </w:footnote>
  <w:footnote w:type="continuationNotice" w:id="1">
    <w:p w14:paraId="7772D342" w14:textId="77777777" w:rsidR="008A3D78" w:rsidRDefault="008A3D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F3E5" w14:textId="4A727ACA" w:rsidR="0B13B19C" w:rsidRPr="00D13D1F" w:rsidRDefault="0B13B19C" w:rsidP="00505650">
    <w:pPr>
      <w:pStyle w:val="Header"/>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66A491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C4E8AC1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B346C0"/>
    <w:multiLevelType w:val="hybridMultilevel"/>
    <w:tmpl w:val="0AEC4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9522C"/>
    <w:multiLevelType w:val="multilevel"/>
    <w:tmpl w:val="3872F142"/>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AB3D28"/>
    <w:multiLevelType w:val="hybridMultilevel"/>
    <w:tmpl w:val="AC92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EC4668"/>
    <w:multiLevelType w:val="multilevel"/>
    <w:tmpl w:val="C9C05B5E"/>
    <w:lvl w:ilvl="0">
      <w:start w:val="1"/>
      <w:numFmt w:val="decimal"/>
      <w:lvlText w:val="%1."/>
      <w:lvlJc w:val="left"/>
      <w:pPr>
        <w:ind w:left="360" w:hanging="360"/>
      </w:pPr>
    </w:lvl>
    <w:lvl w:ilvl="1">
      <w:start w:val="1"/>
      <w:numFmt w:val="decimal"/>
      <w:isLgl/>
      <w:lvlText w:val="%2."/>
      <w:lvlJc w:val="left"/>
      <w:pPr>
        <w:ind w:left="720" w:hanging="720"/>
      </w:pPr>
      <w:rPr>
        <w:rFonts w:ascii="Arial" w:eastAsia="MS Mincho" w:hAnsi="Arial" w:cs="Arial"/>
      </w:rPr>
    </w:lvl>
    <w:lvl w:ilvl="2">
      <w:start w:val="1"/>
      <w:numFmt w:val="decimal"/>
      <w:isLgl/>
      <w:lvlText w:val="%1.%2.%3."/>
      <w:lvlJc w:val="left"/>
      <w:pPr>
        <w:ind w:left="1080" w:hanging="108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800" w:hanging="1800"/>
      </w:pPr>
    </w:lvl>
    <w:lvl w:ilvl="6">
      <w:start w:val="1"/>
      <w:numFmt w:val="decimal"/>
      <w:isLgl/>
      <w:lvlText w:val="%1.%2.%3.%4.%5.%6.%7."/>
      <w:lvlJc w:val="left"/>
      <w:pPr>
        <w:ind w:left="2160" w:hanging="2160"/>
      </w:pPr>
    </w:lvl>
    <w:lvl w:ilvl="7">
      <w:start w:val="1"/>
      <w:numFmt w:val="decimal"/>
      <w:isLgl/>
      <w:lvlText w:val="%1.%2.%3.%4.%5.%6.%7.%8."/>
      <w:lvlJc w:val="left"/>
      <w:pPr>
        <w:ind w:left="2160" w:hanging="2160"/>
      </w:pPr>
    </w:lvl>
    <w:lvl w:ilvl="8">
      <w:start w:val="1"/>
      <w:numFmt w:val="decimal"/>
      <w:isLgl/>
      <w:lvlText w:val="%1.%2.%3.%4.%5.%6.%7.%8.%9."/>
      <w:lvlJc w:val="left"/>
      <w:pPr>
        <w:ind w:left="2520" w:hanging="2520"/>
      </w:pPr>
    </w:lvl>
  </w:abstractNum>
  <w:abstractNum w:abstractNumId="6" w15:restartNumberingAfterBreak="0">
    <w:nsid w:val="41C14D6A"/>
    <w:multiLevelType w:val="multilevel"/>
    <w:tmpl w:val="32DA3DBA"/>
    <w:lvl w:ilvl="0">
      <w:start w:val="1"/>
      <w:numFmt w:val="decimal"/>
      <w:lvlText w:val="%1."/>
      <w:lvlJc w:val="left"/>
      <w:pPr>
        <w:ind w:left="720" w:hanging="360"/>
      </w:pPr>
    </w:lvl>
    <w:lvl w:ilvl="1">
      <w:numFmt w:val="decimal"/>
      <w:isLgl/>
      <w:lvlText w:val="%1.%2"/>
      <w:lvlJc w:val="left"/>
      <w:pPr>
        <w:ind w:left="1080" w:hanging="720"/>
      </w:pPr>
    </w:lvl>
    <w:lvl w:ilvl="2">
      <w:start w:val="1"/>
      <w:numFmt w:val="decimal"/>
      <w:isLgl/>
      <w:lvlText w:val="%1.%2.%3"/>
      <w:lvlJc w:val="left"/>
      <w:pPr>
        <w:ind w:left="1440" w:hanging="1080"/>
      </w:pPr>
    </w:lvl>
    <w:lvl w:ilvl="3">
      <w:start w:val="1"/>
      <w:numFmt w:val="decimal"/>
      <w:isLgl/>
      <w:lvlText w:val="%1.%2.%3.%4"/>
      <w:lvlJc w:val="left"/>
      <w:pPr>
        <w:ind w:left="1800" w:hanging="1440"/>
      </w:pPr>
    </w:lvl>
    <w:lvl w:ilvl="4">
      <w:start w:val="1"/>
      <w:numFmt w:val="decimal"/>
      <w:isLgl/>
      <w:lvlText w:val="%1.%2.%3.%4.%5"/>
      <w:lvlJc w:val="left"/>
      <w:pPr>
        <w:ind w:left="1800" w:hanging="1440"/>
      </w:pPr>
    </w:lvl>
    <w:lvl w:ilvl="5">
      <w:start w:val="1"/>
      <w:numFmt w:val="decimal"/>
      <w:isLgl/>
      <w:lvlText w:val="%1.%2.%3.%4.%5.%6"/>
      <w:lvlJc w:val="left"/>
      <w:pPr>
        <w:ind w:left="2160" w:hanging="1800"/>
      </w:pPr>
    </w:lvl>
    <w:lvl w:ilvl="6">
      <w:start w:val="1"/>
      <w:numFmt w:val="decimal"/>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3240" w:hanging="2880"/>
      </w:pPr>
    </w:lvl>
  </w:abstractNum>
  <w:abstractNum w:abstractNumId="7" w15:restartNumberingAfterBreak="0">
    <w:nsid w:val="429F1532"/>
    <w:multiLevelType w:val="hybridMultilevel"/>
    <w:tmpl w:val="A06248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26567"/>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24E3FB8"/>
    <w:multiLevelType w:val="multilevel"/>
    <w:tmpl w:val="D5CEBA5C"/>
    <w:lvl w:ilvl="0">
      <w:start w:val="1"/>
      <w:numFmt w:val="decimal"/>
      <w:lvlText w:val="%1."/>
      <w:lvlJc w:val="left"/>
      <w:pPr>
        <w:ind w:left="456" w:hanging="45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0" w15:restartNumberingAfterBreak="0">
    <w:nsid w:val="588D74E3"/>
    <w:multiLevelType w:val="multilevel"/>
    <w:tmpl w:val="63B6DC30"/>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600" w:hanging="144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560" w:hanging="2520"/>
      </w:pPr>
    </w:lvl>
    <w:lvl w:ilvl="8">
      <w:start w:val="1"/>
      <w:numFmt w:val="decimal"/>
      <w:lvlText w:val="%1.%2.%3.%4.%5.%6.%7.%8.%9"/>
      <w:lvlJc w:val="left"/>
      <w:pPr>
        <w:ind w:left="8640" w:hanging="2880"/>
      </w:pPr>
    </w:lvl>
  </w:abstractNum>
  <w:abstractNum w:abstractNumId="11" w15:restartNumberingAfterBreak="0">
    <w:nsid w:val="5CEE5231"/>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57D2F7F"/>
    <w:multiLevelType w:val="hybridMultilevel"/>
    <w:tmpl w:val="9F6C75CC"/>
    <w:lvl w:ilvl="0" w:tplc="B2888E38">
      <w:start w:val="1"/>
      <w:numFmt w:val="bullet"/>
      <w:lvlText w:val=""/>
      <w:lvlJc w:val="left"/>
      <w:pPr>
        <w:ind w:left="720" w:hanging="360"/>
      </w:pPr>
      <w:rPr>
        <w:rFonts w:ascii="Symbol" w:hAnsi="Symbol" w:hint="default"/>
      </w:rPr>
    </w:lvl>
    <w:lvl w:ilvl="1" w:tplc="997CCF86">
      <w:start w:val="1"/>
      <w:numFmt w:val="bullet"/>
      <w:lvlText w:val="o"/>
      <w:lvlJc w:val="left"/>
      <w:pPr>
        <w:ind w:left="1440" w:hanging="360"/>
      </w:pPr>
      <w:rPr>
        <w:rFonts w:ascii="Courier New" w:hAnsi="Courier New" w:hint="default"/>
      </w:rPr>
    </w:lvl>
    <w:lvl w:ilvl="2" w:tplc="EEF4C51E">
      <w:start w:val="1"/>
      <w:numFmt w:val="bullet"/>
      <w:lvlText w:val=""/>
      <w:lvlJc w:val="left"/>
      <w:pPr>
        <w:ind w:left="2160" w:hanging="360"/>
      </w:pPr>
      <w:rPr>
        <w:rFonts w:ascii="Wingdings" w:hAnsi="Wingdings" w:hint="default"/>
      </w:rPr>
    </w:lvl>
    <w:lvl w:ilvl="3" w:tplc="8B2E000C">
      <w:start w:val="1"/>
      <w:numFmt w:val="bullet"/>
      <w:lvlText w:val=""/>
      <w:lvlJc w:val="left"/>
      <w:pPr>
        <w:ind w:left="2880" w:hanging="360"/>
      </w:pPr>
      <w:rPr>
        <w:rFonts w:ascii="Symbol" w:hAnsi="Symbol" w:hint="default"/>
      </w:rPr>
    </w:lvl>
    <w:lvl w:ilvl="4" w:tplc="1F30F4B6">
      <w:start w:val="1"/>
      <w:numFmt w:val="bullet"/>
      <w:lvlText w:val="o"/>
      <w:lvlJc w:val="left"/>
      <w:pPr>
        <w:ind w:left="3600" w:hanging="360"/>
      </w:pPr>
      <w:rPr>
        <w:rFonts w:ascii="Courier New" w:hAnsi="Courier New" w:hint="default"/>
      </w:rPr>
    </w:lvl>
    <w:lvl w:ilvl="5" w:tplc="69D44938">
      <w:start w:val="1"/>
      <w:numFmt w:val="bullet"/>
      <w:lvlText w:val=""/>
      <w:lvlJc w:val="left"/>
      <w:pPr>
        <w:ind w:left="4320" w:hanging="360"/>
      </w:pPr>
      <w:rPr>
        <w:rFonts w:ascii="Wingdings" w:hAnsi="Wingdings" w:hint="default"/>
      </w:rPr>
    </w:lvl>
    <w:lvl w:ilvl="6" w:tplc="4BE891B4">
      <w:start w:val="1"/>
      <w:numFmt w:val="bullet"/>
      <w:lvlText w:val=""/>
      <w:lvlJc w:val="left"/>
      <w:pPr>
        <w:ind w:left="5040" w:hanging="360"/>
      </w:pPr>
      <w:rPr>
        <w:rFonts w:ascii="Symbol" w:hAnsi="Symbol" w:hint="default"/>
      </w:rPr>
    </w:lvl>
    <w:lvl w:ilvl="7" w:tplc="0B6A5EF8">
      <w:start w:val="1"/>
      <w:numFmt w:val="bullet"/>
      <w:lvlText w:val="o"/>
      <w:lvlJc w:val="left"/>
      <w:pPr>
        <w:ind w:left="5760" w:hanging="360"/>
      </w:pPr>
      <w:rPr>
        <w:rFonts w:ascii="Courier New" w:hAnsi="Courier New" w:hint="default"/>
      </w:rPr>
    </w:lvl>
    <w:lvl w:ilvl="8" w:tplc="D71A8736">
      <w:start w:val="1"/>
      <w:numFmt w:val="bullet"/>
      <w:lvlText w:val=""/>
      <w:lvlJc w:val="left"/>
      <w:pPr>
        <w:ind w:left="6480" w:hanging="360"/>
      </w:pPr>
      <w:rPr>
        <w:rFonts w:ascii="Wingdings" w:hAnsi="Wingdings" w:hint="default"/>
      </w:rPr>
    </w:lvl>
  </w:abstractNum>
  <w:abstractNum w:abstractNumId="13" w15:restartNumberingAfterBreak="0">
    <w:nsid w:val="66976F0D"/>
    <w:multiLevelType w:val="hybridMultilevel"/>
    <w:tmpl w:val="2E2A751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DA814F1"/>
    <w:multiLevelType w:val="hybridMultilevel"/>
    <w:tmpl w:val="4F76F6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68F20F3"/>
    <w:multiLevelType w:val="hybridMultilevel"/>
    <w:tmpl w:val="DFE6117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E1A740E"/>
    <w:multiLevelType w:val="multilevel"/>
    <w:tmpl w:val="3294E5F8"/>
    <w:lvl w:ilvl="0">
      <w:start w:val="2"/>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686712400">
    <w:abstractNumId w:val="12"/>
  </w:num>
  <w:num w:numId="2" w16cid:durableId="658192836">
    <w:abstractNumId w:val="1"/>
  </w:num>
  <w:num w:numId="3" w16cid:durableId="1180006977">
    <w:abstractNumId w:val="1"/>
  </w:num>
  <w:num w:numId="4" w16cid:durableId="1109816728">
    <w:abstractNumId w:val="0"/>
  </w:num>
  <w:num w:numId="5" w16cid:durableId="456264936">
    <w:abstractNumId w:val="0"/>
  </w:num>
  <w:num w:numId="6" w16cid:durableId="17214375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0041085">
    <w:abstractNumId w:val="9"/>
  </w:num>
  <w:num w:numId="8" w16cid:durableId="1243757583">
    <w:abstractNumId w:val="13"/>
    <w:lvlOverride w:ilvl="0">
      <w:startOverride w:val="1"/>
    </w:lvlOverride>
    <w:lvlOverride w:ilvl="1"/>
    <w:lvlOverride w:ilvl="2"/>
    <w:lvlOverride w:ilvl="3"/>
    <w:lvlOverride w:ilvl="4"/>
    <w:lvlOverride w:ilvl="5"/>
    <w:lvlOverride w:ilvl="6"/>
    <w:lvlOverride w:ilvl="7"/>
    <w:lvlOverride w:ilvl="8"/>
  </w:num>
  <w:num w:numId="9" w16cid:durableId="1069308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15203">
    <w:abstractNumId w:val="11"/>
    <w:lvlOverride w:ilvl="0">
      <w:startOverride w:val="1"/>
    </w:lvlOverride>
    <w:lvlOverride w:ilvl="1"/>
    <w:lvlOverride w:ilvl="2"/>
    <w:lvlOverride w:ilvl="3"/>
    <w:lvlOverride w:ilvl="4"/>
    <w:lvlOverride w:ilvl="5"/>
    <w:lvlOverride w:ilvl="6"/>
    <w:lvlOverride w:ilvl="7"/>
    <w:lvlOverride w:ilvl="8"/>
  </w:num>
  <w:num w:numId="11" w16cid:durableId="65846232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1793498">
    <w:abstractNumId w:val="10"/>
  </w:num>
  <w:num w:numId="13" w16cid:durableId="761410794">
    <w:abstractNumId w:val="11"/>
  </w:num>
  <w:num w:numId="14" w16cid:durableId="75789104">
    <w:abstractNumId w:val="14"/>
  </w:num>
  <w:num w:numId="15" w16cid:durableId="1886454086">
    <w:abstractNumId w:val="3"/>
  </w:num>
  <w:num w:numId="16" w16cid:durableId="437408890">
    <w:abstractNumId w:val="15"/>
  </w:num>
  <w:num w:numId="17" w16cid:durableId="784301992">
    <w:abstractNumId w:val="8"/>
  </w:num>
  <w:num w:numId="18" w16cid:durableId="205992354">
    <w:abstractNumId w:val="16"/>
  </w:num>
  <w:num w:numId="19" w16cid:durableId="709378903">
    <w:abstractNumId w:val="1"/>
  </w:num>
  <w:num w:numId="20" w16cid:durableId="19549187">
    <w:abstractNumId w:val="4"/>
  </w:num>
  <w:num w:numId="21" w16cid:durableId="1553614755">
    <w:abstractNumId w:val="3"/>
  </w:num>
  <w:num w:numId="22" w16cid:durableId="2072384418">
    <w:abstractNumId w:val="3"/>
  </w:num>
  <w:num w:numId="23" w16cid:durableId="661659886">
    <w:abstractNumId w:val="3"/>
  </w:num>
  <w:num w:numId="24" w16cid:durableId="2119138870">
    <w:abstractNumId w:val="7"/>
  </w:num>
  <w:num w:numId="25" w16cid:durableId="1779257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52"/>
    <w:rsid w:val="0000369C"/>
    <w:rsid w:val="00005D92"/>
    <w:rsid w:val="000149E5"/>
    <w:rsid w:val="00017B8F"/>
    <w:rsid w:val="00025991"/>
    <w:rsid w:val="00037565"/>
    <w:rsid w:val="000424EE"/>
    <w:rsid w:val="00042DFD"/>
    <w:rsid w:val="000449EE"/>
    <w:rsid w:val="000459AE"/>
    <w:rsid w:val="0004714F"/>
    <w:rsid w:val="000533B1"/>
    <w:rsid w:val="00054C30"/>
    <w:rsid w:val="000608B6"/>
    <w:rsid w:val="00064C6C"/>
    <w:rsid w:val="000655C9"/>
    <w:rsid w:val="00071347"/>
    <w:rsid w:val="00076204"/>
    <w:rsid w:val="00076C36"/>
    <w:rsid w:val="00085B54"/>
    <w:rsid w:val="0008712A"/>
    <w:rsid w:val="000934BD"/>
    <w:rsid w:val="0009764A"/>
    <w:rsid w:val="000A0B5B"/>
    <w:rsid w:val="000A483A"/>
    <w:rsid w:val="000B6135"/>
    <w:rsid w:val="000C3763"/>
    <w:rsid w:val="000E0057"/>
    <w:rsid w:val="000E3C08"/>
    <w:rsid w:val="000F0950"/>
    <w:rsid w:val="000F15D4"/>
    <w:rsid w:val="001019B1"/>
    <w:rsid w:val="001054B6"/>
    <w:rsid w:val="001064F7"/>
    <w:rsid w:val="0011274E"/>
    <w:rsid w:val="001264CD"/>
    <w:rsid w:val="0013613A"/>
    <w:rsid w:val="00143E45"/>
    <w:rsid w:val="00152C5A"/>
    <w:rsid w:val="00157EA4"/>
    <w:rsid w:val="00174C58"/>
    <w:rsid w:val="00174D4C"/>
    <w:rsid w:val="001845D0"/>
    <w:rsid w:val="0019078C"/>
    <w:rsid w:val="001946A7"/>
    <w:rsid w:val="001A65EA"/>
    <w:rsid w:val="001A6755"/>
    <w:rsid w:val="001B02F1"/>
    <w:rsid w:val="001B1297"/>
    <w:rsid w:val="001B6A02"/>
    <w:rsid w:val="001D0A26"/>
    <w:rsid w:val="001D35AC"/>
    <w:rsid w:val="00216565"/>
    <w:rsid w:val="00217B0B"/>
    <w:rsid w:val="00220BEC"/>
    <w:rsid w:val="002218D7"/>
    <w:rsid w:val="00224E48"/>
    <w:rsid w:val="00231CD3"/>
    <w:rsid w:val="00232E61"/>
    <w:rsid w:val="00236531"/>
    <w:rsid w:val="00255C07"/>
    <w:rsid w:val="00256A7D"/>
    <w:rsid w:val="00265050"/>
    <w:rsid w:val="002652FD"/>
    <w:rsid w:val="00275B5A"/>
    <w:rsid w:val="002A2110"/>
    <w:rsid w:val="002A2B93"/>
    <w:rsid w:val="002A3F90"/>
    <w:rsid w:val="002B35C8"/>
    <w:rsid w:val="002B5B48"/>
    <w:rsid w:val="002B74FD"/>
    <w:rsid w:val="002C238F"/>
    <w:rsid w:val="002C7F39"/>
    <w:rsid w:val="002D0CC8"/>
    <w:rsid w:val="002D3510"/>
    <w:rsid w:val="002D5272"/>
    <w:rsid w:val="002D5D27"/>
    <w:rsid w:val="002E00F5"/>
    <w:rsid w:val="002E0DD1"/>
    <w:rsid w:val="002E23B3"/>
    <w:rsid w:val="002E679B"/>
    <w:rsid w:val="002E67DE"/>
    <w:rsid w:val="002F5D27"/>
    <w:rsid w:val="00301BAE"/>
    <w:rsid w:val="003103CF"/>
    <w:rsid w:val="00312E2A"/>
    <w:rsid w:val="00313334"/>
    <w:rsid w:val="00322431"/>
    <w:rsid w:val="00332E6C"/>
    <w:rsid w:val="00332F98"/>
    <w:rsid w:val="00333069"/>
    <w:rsid w:val="00334A0A"/>
    <w:rsid w:val="00342B24"/>
    <w:rsid w:val="00345CED"/>
    <w:rsid w:val="00351A59"/>
    <w:rsid w:val="00362DA7"/>
    <w:rsid w:val="003702A8"/>
    <w:rsid w:val="003902A7"/>
    <w:rsid w:val="00394C50"/>
    <w:rsid w:val="003959AD"/>
    <w:rsid w:val="003B0622"/>
    <w:rsid w:val="003B1E09"/>
    <w:rsid w:val="003B3782"/>
    <w:rsid w:val="003C0365"/>
    <w:rsid w:val="003D2917"/>
    <w:rsid w:val="003D379F"/>
    <w:rsid w:val="003D7F83"/>
    <w:rsid w:val="003E2DA6"/>
    <w:rsid w:val="003E43D8"/>
    <w:rsid w:val="004006A2"/>
    <w:rsid w:val="004020EB"/>
    <w:rsid w:val="00402A71"/>
    <w:rsid w:val="00417299"/>
    <w:rsid w:val="00425B87"/>
    <w:rsid w:val="0042683C"/>
    <w:rsid w:val="00435EE4"/>
    <w:rsid w:val="00445B54"/>
    <w:rsid w:val="00454430"/>
    <w:rsid w:val="00457830"/>
    <w:rsid w:val="00465BDC"/>
    <w:rsid w:val="00490E63"/>
    <w:rsid w:val="004A5A0B"/>
    <w:rsid w:val="004B3690"/>
    <w:rsid w:val="004B5406"/>
    <w:rsid w:val="004B6F7F"/>
    <w:rsid w:val="004D1BC2"/>
    <w:rsid w:val="004D2588"/>
    <w:rsid w:val="004D7885"/>
    <w:rsid w:val="00501BF3"/>
    <w:rsid w:val="00505650"/>
    <w:rsid w:val="00513056"/>
    <w:rsid w:val="00516B9C"/>
    <w:rsid w:val="00520222"/>
    <w:rsid w:val="00523A21"/>
    <w:rsid w:val="0052598E"/>
    <w:rsid w:val="00530E72"/>
    <w:rsid w:val="00536044"/>
    <w:rsid w:val="00541B37"/>
    <w:rsid w:val="00555455"/>
    <w:rsid w:val="005565EA"/>
    <w:rsid w:val="0056764E"/>
    <w:rsid w:val="005743ED"/>
    <w:rsid w:val="0057492A"/>
    <w:rsid w:val="005803D4"/>
    <w:rsid w:val="00582AED"/>
    <w:rsid w:val="0058706B"/>
    <w:rsid w:val="0059025C"/>
    <w:rsid w:val="0059102D"/>
    <w:rsid w:val="00594CC1"/>
    <w:rsid w:val="005A049C"/>
    <w:rsid w:val="005A37C3"/>
    <w:rsid w:val="005B0DC7"/>
    <w:rsid w:val="005B7F92"/>
    <w:rsid w:val="005C69B6"/>
    <w:rsid w:val="005C7172"/>
    <w:rsid w:val="005D2536"/>
    <w:rsid w:val="005D58F2"/>
    <w:rsid w:val="005D6BC8"/>
    <w:rsid w:val="005E18C3"/>
    <w:rsid w:val="005E1EBC"/>
    <w:rsid w:val="005F05C7"/>
    <w:rsid w:val="00613263"/>
    <w:rsid w:val="00614ADC"/>
    <w:rsid w:val="006150AA"/>
    <w:rsid w:val="0063565E"/>
    <w:rsid w:val="0064790A"/>
    <w:rsid w:val="00654684"/>
    <w:rsid w:val="00662F60"/>
    <w:rsid w:val="00673784"/>
    <w:rsid w:val="006827A5"/>
    <w:rsid w:val="00690696"/>
    <w:rsid w:val="00691F0C"/>
    <w:rsid w:val="0069301B"/>
    <w:rsid w:val="00696638"/>
    <w:rsid w:val="006A13A5"/>
    <w:rsid w:val="006A20C6"/>
    <w:rsid w:val="006A24E7"/>
    <w:rsid w:val="006A6849"/>
    <w:rsid w:val="006A7E71"/>
    <w:rsid w:val="006B0B96"/>
    <w:rsid w:val="006B3D55"/>
    <w:rsid w:val="006B5C05"/>
    <w:rsid w:val="006D51E9"/>
    <w:rsid w:val="006E0B3E"/>
    <w:rsid w:val="006E4043"/>
    <w:rsid w:val="006F148A"/>
    <w:rsid w:val="006F4EB1"/>
    <w:rsid w:val="00700510"/>
    <w:rsid w:val="00700F18"/>
    <w:rsid w:val="00704867"/>
    <w:rsid w:val="0071163C"/>
    <w:rsid w:val="007140A9"/>
    <w:rsid w:val="00721461"/>
    <w:rsid w:val="00721D0D"/>
    <w:rsid w:val="007341FA"/>
    <w:rsid w:val="007360A6"/>
    <w:rsid w:val="007378BE"/>
    <w:rsid w:val="00737EC9"/>
    <w:rsid w:val="007424BB"/>
    <w:rsid w:val="00747B8D"/>
    <w:rsid w:val="0075189A"/>
    <w:rsid w:val="007523EA"/>
    <w:rsid w:val="00756994"/>
    <w:rsid w:val="00761926"/>
    <w:rsid w:val="00763D0C"/>
    <w:rsid w:val="007817C5"/>
    <w:rsid w:val="007844F7"/>
    <w:rsid w:val="00784EF7"/>
    <w:rsid w:val="00796687"/>
    <w:rsid w:val="007A00C0"/>
    <w:rsid w:val="007A1F66"/>
    <w:rsid w:val="007A5383"/>
    <w:rsid w:val="007B7D69"/>
    <w:rsid w:val="007C1362"/>
    <w:rsid w:val="007C253D"/>
    <w:rsid w:val="007D3D47"/>
    <w:rsid w:val="007E613C"/>
    <w:rsid w:val="007F4983"/>
    <w:rsid w:val="007F7258"/>
    <w:rsid w:val="007F7D9B"/>
    <w:rsid w:val="008211F7"/>
    <w:rsid w:val="00821C9B"/>
    <w:rsid w:val="008245D5"/>
    <w:rsid w:val="00825941"/>
    <w:rsid w:val="00832B22"/>
    <w:rsid w:val="008369CC"/>
    <w:rsid w:val="0083789B"/>
    <w:rsid w:val="00847186"/>
    <w:rsid w:val="008533A1"/>
    <w:rsid w:val="00854EF5"/>
    <w:rsid w:val="00861591"/>
    <w:rsid w:val="00871490"/>
    <w:rsid w:val="0088135C"/>
    <w:rsid w:val="00885222"/>
    <w:rsid w:val="0089160F"/>
    <w:rsid w:val="00895BBB"/>
    <w:rsid w:val="008A3D78"/>
    <w:rsid w:val="008B092B"/>
    <w:rsid w:val="008B25FC"/>
    <w:rsid w:val="008B4D92"/>
    <w:rsid w:val="008B5DD9"/>
    <w:rsid w:val="008C05DA"/>
    <w:rsid w:val="008C7422"/>
    <w:rsid w:val="008D074A"/>
    <w:rsid w:val="008D0B3A"/>
    <w:rsid w:val="008D4490"/>
    <w:rsid w:val="008D466B"/>
    <w:rsid w:val="008D5F5F"/>
    <w:rsid w:val="008D6EC6"/>
    <w:rsid w:val="008E0844"/>
    <w:rsid w:val="008E3A3E"/>
    <w:rsid w:val="008F0156"/>
    <w:rsid w:val="009052FE"/>
    <w:rsid w:val="009074F5"/>
    <w:rsid w:val="00912F7A"/>
    <w:rsid w:val="00915703"/>
    <w:rsid w:val="00923C01"/>
    <w:rsid w:val="00923E72"/>
    <w:rsid w:val="00953A4F"/>
    <w:rsid w:val="00973598"/>
    <w:rsid w:val="00976425"/>
    <w:rsid w:val="009827B3"/>
    <w:rsid w:val="00992485"/>
    <w:rsid w:val="009B7AD4"/>
    <w:rsid w:val="009C5CDA"/>
    <w:rsid w:val="009D6B3A"/>
    <w:rsid w:val="009E7FBB"/>
    <w:rsid w:val="00A02A71"/>
    <w:rsid w:val="00A040DD"/>
    <w:rsid w:val="00A066A1"/>
    <w:rsid w:val="00A138FE"/>
    <w:rsid w:val="00A13EDB"/>
    <w:rsid w:val="00A14E07"/>
    <w:rsid w:val="00A16044"/>
    <w:rsid w:val="00A1739D"/>
    <w:rsid w:val="00A2217A"/>
    <w:rsid w:val="00A2392D"/>
    <w:rsid w:val="00A24FF9"/>
    <w:rsid w:val="00A4315A"/>
    <w:rsid w:val="00A44174"/>
    <w:rsid w:val="00A47D43"/>
    <w:rsid w:val="00A7230C"/>
    <w:rsid w:val="00A73F38"/>
    <w:rsid w:val="00A74F32"/>
    <w:rsid w:val="00A82CD9"/>
    <w:rsid w:val="00A839CC"/>
    <w:rsid w:val="00A863DA"/>
    <w:rsid w:val="00AA0450"/>
    <w:rsid w:val="00AA1C95"/>
    <w:rsid w:val="00AB0880"/>
    <w:rsid w:val="00AB2BFB"/>
    <w:rsid w:val="00AC1EFB"/>
    <w:rsid w:val="00AC4581"/>
    <w:rsid w:val="00AC5EB1"/>
    <w:rsid w:val="00AC6540"/>
    <w:rsid w:val="00AD3BA7"/>
    <w:rsid w:val="00AE26E3"/>
    <w:rsid w:val="00AE4715"/>
    <w:rsid w:val="00AE63D5"/>
    <w:rsid w:val="00AF1154"/>
    <w:rsid w:val="00AF61B7"/>
    <w:rsid w:val="00AF664B"/>
    <w:rsid w:val="00B124B0"/>
    <w:rsid w:val="00B15570"/>
    <w:rsid w:val="00B250C3"/>
    <w:rsid w:val="00B302FD"/>
    <w:rsid w:val="00B30FA3"/>
    <w:rsid w:val="00B352D6"/>
    <w:rsid w:val="00B4625E"/>
    <w:rsid w:val="00B46EE4"/>
    <w:rsid w:val="00B517B7"/>
    <w:rsid w:val="00B57031"/>
    <w:rsid w:val="00B624D0"/>
    <w:rsid w:val="00B6578A"/>
    <w:rsid w:val="00B7057F"/>
    <w:rsid w:val="00B84D20"/>
    <w:rsid w:val="00B85318"/>
    <w:rsid w:val="00BA5351"/>
    <w:rsid w:val="00BB07CA"/>
    <w:rsid w:val="00BB1703"/>
    <w:rsid w:val="00BB6B55"/>
    <w:rsid w:val="00BB7C16"/>
    <w:rsid w:val="00BD6952"/>
    <w:rsid w:val="00BE1217"/>
    <w:rsid w:val="00BE2834"/>
    <w:rsid w:val="00BE2E8C"/>
    <w:rsid w:val="00BE3BB7"/>
    <w:rsid w:val="00BF0112"/>
    <w:rsid w:val="00BF512F"/>
    <w:rsid w:val="00C028F1"/>
    <w:rsid w:val="00C0412A"/>
    <w:rsid w:val="00C04AAE"/>
    <w:rsid w:val="00C07BB0"/>
    <w:rsid w:val="00C11A08"/>
    <w:rsid w:val="00C11DF5"/>
    <w:rsid w:val="00C268BC"/>
    <w:rsid w:val="00C30B4E"/>
    <w:rsid w:val="00C55B79"/>
    <w:rsid w:val="00C607F4"/>
    <w:rsid w:val="00C61449"/>
    <w:rsid w:val="00C618AC"/>
    <w:rsid w:val="00C6356C"/>
    <w:rsid w:val="00C67DCD"/>
    <w:rsid w:val="00C8032C"/>
    <w:rsid w:val="00C81540"/>
    <w:rsid w:val="00C81A5D"/>
    <w:rsid w:val="00C827FC"/>
    <w:rsid w:val="00C83A8B"/>
    <w:rsid w:val="00C84568"/>
    <w:rsid w:val="00C92AAD"/>
    <w:rsid w:val="00C977FF"/>
    <w:rsid w:val="00CA4373"/>
    <w:rsid w:val="00CA4A21"/>
    <w:rsid w:val="00CA4E16"/>
    <w:rsid w:val="00CA5FF0"/>
    <w:rsid w:val="00CB132C"/>
    <w:rsid w:val="00CB27A5"/>
    <w:rsid w:val="00CB684E"/>
    <w:rsid w:val="00CD4319"/>
    <w:rsid w:val="00CE3C2E"/>
    <w:rsid w:val="00CE4DC9"/>
    <w:rsid w:val="00CF15BD"/>
    <w:rsid w:val="00D1120F"/>
    <w:rsid w:val="00D13D1F"/>
    <w:rsid w:val="00D15803"/>
    <w:rsid w:val="00D170AC"/>
    <w:rsid w:val="00D2105C"/>
    <w:rsid w:val="00D21229"/>
    <w:rsid w:val="00D30DDF"/>
    <w:rsid w:val="00D44A6F"/>
    <w:rsid w:val="00D8298F"/>
    <w:rsid w:val="00D857C8"/>
    <w:rsid w:val="00D9346D"/>
    <w:rsid w:val="00D93601"/>
    <w:rsid w:val="00D936F2"/>
    <w:rsid w:val="00D952E6"/>
    <w:rsid w:val="00D96DF8"/>
    <w:rsid w:val="00DB05CC"/>
    <w:rsid w:val="00DB18B1"/>
    <w:rsid w:val="00DB3348"/>
    <w:rsid w:val="00DB35DB"/>
    <w:rsid w:val="00DD1622"/>
    <w:rsid w:val="00DD50B2"/>
    <w:rsid w:val="00DE3FD4"/>
    <w:rsid w:val="00DE7982"/>
    <w:rsid w:val="00DF178D"/>
    <w:rsid w:val="00DF1F1F"/>
    <w:rsid w:val="00DF2E07"/>
    <w:rsid w:val="00DF3CDE"/>
    <w:rsid w:val="00E15E58"/>
    <w:rsid w:val="00E205AE"/>
    <w:rsid w:val="00E22E8F"/>
    <w:rsid w:val="00E241B5"/>
    <w:rsid w:val="00E24504"/>
    <w:rsid w:val="00E24C16"/>
    <w:rsid w:val="00E24DE5"/>
    <w:rsid w:val="00E257DA"/>
    <w:rsid w:val="00E311DB"/>
    <w:rsid w:val="00E3453E"/>
    <w:rsid w:val="00E36676"/>
    <w:rsid w:val="00E37E4D"/>
    <w:rsid w:val="00E4118A"/>
    <w:rsid w:val="00E46149"/>
    <w:rsid w:val="00E50A85"/>
    <w:rsid w:val="00E573AE"/>
    <w:rsid w:val="00E801BA"/>
    <w:rsid w:val="00E860E0"/>
    <w:rsid w:val="00E90511"/>
    <w:rsid w:val="00E94ADB"/>
    <w:rsid w:val="00E95681"/>
    <w:rsid w:val="00EA389A"/>
    <w:rsid w:val="00EB39D2"/>
    <w:rsid w:val="00EB4176"/>
    <w:rsid w:val="00EC1A5F"/>
    <w:rsid w:val="00EC20E5"/>
    <w:rsid w:val="00EC7D58"/>
    <w:rsid w:val="00ED14BB"/>
    <w:rsid w:val="00ED4290"/>
    <w:rsid w:val="00ED4C14"/>
    <w:rsid w:val="00EE102B"/>
    <w:rsid w:val="00EE2660"/>
    <w:rsid w:val="00EE45D4"/>
    <w:rsid w:val="00EF0C47"/>
    <w:rsid w:val="00EF38FB"/>
    <w:rsid w:val="00F0173A"/>
    <w:rsid w:val="00F05FF5"/>
    <w:rsid w:val="00F12494"/>
    <w:rsid w:val="00F13699"/>
    <w:rsid w:val="00F15F39"/>
    <w:rsid w:val="00F30696"/>
    <w:rsid w:val="00F3433C"/>
    <w:rsid w:val="00F35714"/>
    <w:rsid w:val="00F47E1E"/>
    <w:rsid w:val="00F535E9"/>
    <w:rsid w:val="00F5732F"/>
    <w:rsid w:val="00F835CC"/>
    <w:rsid w:val="00F935B5"/>
    <w:rsid w:val="00F96D08"/>
    <w:rsid w:val="00FA46B0"/>
    <w:rsid w:val="00FD0D86"/>
    <w:rsid w:val="013A16A7"/>
    <w:rsid w:val="046E19AB"/>
    <w:rsid w:val="0609EA0C"/>
    <w:rsid w:val="0627ED2B"/>
    <w:rsid w:val="0B13B19C"/>
    <w:rsid w:val="13433123"/>
    <w:rsid w:val="199C4F5A"/>
    <w:rsid w:val="24FAF35E"/>
    <w:rsid w:val="2526019F"/>
    <w:rsid w:val="26C47253"/>
    <w:rsid w:val="28EDEC5B"/>
    <w:rsid w:val="2C4BE064"/>
    <w:rsid w:val="308B16DA"/>
    <w:rsid w:val="35A60C6B"/>
    <w:rsid w:val="36126BBB"/>
    <w:rsid w:val="3A49DCC1"/>
    <w:rsid w:val="459B6EAC"/>
    <w:rsid w:val="4CC21D2D"/>
    <w:rsid w:val="576732F4"/>
    <w:rsid w:val="5B77835A"/>
    <w:rsid w:val="5BF0B3AC"/>
    <w:rsid w:val="69E81BFD"/>
    <w:rsid w:val="72B437F9"/>
    <w:rsid w:val="73876A79"/>
    <w:rsid w:val="78D1DB35"/>
    <w:rsid w:val="7B01EDB4"/>
    <w:rsid w:val="7B431724"/>
    <w:rsid w:val="7C5C83E1"/>
    <w:rsid w:val="7D1C71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50EFAB"/>
  <w14:defaultImageDpi w14:val="300"/>
  <w15:docId w15:val="{909854EE-7863-4534-BC36-6326BC2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622"/>
    <w:rPr>
      <w:rFonts w:ascii="Arial" w:hAnsi="Arial"/>
      <w:sz w:val="28"/>
    </w:rPr>
  </w:style>
  <w:style w:type="paragraph" w:styleId="Heading1">
    <w:name w:val="heading 1"/>
    <w:basedOn w:val="Normal"/>
    <w:next w:val="Normal"/>
    <w:link w:val="Heading1Char"/>
    <w:qFormat/>
    <w:rsid w:val="00DD1622"/>
    <w:pPr>
      <w:keepNext/>
      <w:spacing w:after="140"/>
      <w:outlineLvl w:val="0"/>
    </w:pPr>
    <w:rPr>
      <w:b/>
      <w:kern w:val="32"/>
      <w:sz w:val="48"/>
      <w:szCs w:val="48"/>
    </w:rPr>
  </w:style>
  <w:style w:type="paragraph" w:styleId="Heading2">
    <w:name w:val="heading 2"/>
    <w:basedOn w:val="Normal"/>
    <w:next w:val="Normal"/>
    <w:link w:val="Heading2Char"/>
    <w:qFormat/>
    <w:rsid w:val="00847186"/>
    <w:pPr>
      <w:keepNext/>
      <w:numPr>
        <w:numId w:val="15"/>
      </w:numPr>
      <w:spacing w:before="360" w:after="120"/>
      <w:outlineLvl w:val="1"/>
    </w:pPr>
    <w:rPr>
      <w:b/>
      <w:sz w:val="36"/>
    </w:rPr>
  </w:style>
  <w:style w:type="paragraph" w:styleId="Heading3">
    <w:name w:val="heading 3"/>
    <w:basedOn w:val="Normal"/>
    <w:next w:val="Normal"/>
    <w:link w:val="Heading3Char"/>
    <w:qFormat/>
    <w:rsid w:val="00847186"/>
    <w:pPr>
      <w:keepNext/>
      <w:numPr>
        <w:ilvl w:val="1"/>
        <w:numId w:val="15"/>
      </w:numPr>
      <w:spacing w:before="240" w:after="120"/>
      <w:ind w:left="794" w:hanging="794"/>
      <w:outlineLvl w:val="2"/>
    </w:pPr>
    <w:rPr>
      <w:b/>
      <w:sz w:val="32"/>
      <w:szCs w:val="28"/>
    </w:rPr>
  </w:style>
  <w:style w:type="paragraph" w:styleId="Heading4">
    <w:name w:val="heading 4"/>
    <w:basedOn w:val="Normal"/>
    <w:next w:val="Normal"/>
    <w:link w:val="Heading4Char"/>
    <w:qFormat/>
    <w:rsid w:val="00847186"/>
    <w:pPr>
      <w:keepNext/>
      <w:spacing w:before="200"/>
      <w:outlineLvl w:val="3"/>
    </w:pPr>
    <w:rPr>
      <w:b/>
    </w:rPr>
  </w:style>
  <w:style w:type="paragraph" w:styleId="Heading5">
    <w:name w:val="heading 5"/>
    <w:basedOn w:val="Normal"/>
    <w:next w:val="Normal"/>
    <w:link w:val="Heading5Char"/>
    <w:qFormat/>
    <w:rsid w:val="00BD6952"/>
    <w:pPr>
      <w:keepNext/>
      <w:spacing w:after="60"/>
      <w:outlineLvl w:val="4"/>
    </w:pPr>
    <w:rPr>
      <w:b/>
    </w:rPr>
  </w:style>
  <w:style w:type="paragraph" w:styleId="Heading6">
    <w:name w:val="heading 6"/>
    <w:basedOn w:val="Normal"/>
    <w:next w:val="Normal"/>
    <w:link w:val="Heading6Char"/>
    <w:qFormat/>
    <w:rsid w:val="00BD6952"/>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ityBoldlineCharitynumbers">
    <w:name w:val="Charity Bold line (Charity numbers)"/>
    <w:basedOn w:val="Normal"/>
    <w:uiPriority w:val="99"/>
    <w:rsid w:val="00BD6952"/>
    <w:pPr>
      <w:widowControl w:val="0"/>
      <w:pBdr>
        <w:top w:val="single" w:sz="92" w:space="19" w:color="E24486"/>
      </w:pBdr>
      <w:suppressAutoHyphens/>
      <w:autoSpaceDE w:val="0"/>
      <w:autoSpaceDN w:val="0"/>
      <w:adjustRightInd w:val="0"/>
      <w:spacing w:after="57" w:line="320" w:lineRule="atLeast"/>
      <w:textAlignment w:val="center"/>
    </w:pPr>
    <w:rPr>
      <w:rFonts w:ascii="Ingra-Bold" w:hAnsi="Ingra-Bold" w:cs="Ingra-Bold"/>
      <w:b/>
      <w:bCs/>
      <w:color w:val="000000"/>
      <w:szCs w:val="28"/>
    </w:rPr>
  </w:style>
  <w:style w:type="paragraph" w:customStyle="1" w:styleId="charitynumberCharitynumbers">
    <w:name w:val="charity number (Charity number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pacing w:val="-3"/>
      <w:szCs w:val="28"/>
    </w:rPr>
  </w:style>
  <w:style w:type="paragraph" w:styleId="Header">
    <w:name w:val="header"/>
    <w:basedOn w:val="Normal"/>
    <w:link w:val="HeaderChar"/>
    <w:uiPriority w:val="99"/>
    <w:unhideWhenUsed/>
    <w:rsid w:val="00BD6952"/>
    <w:pPr>
      <w:tabs>
        <w:tab w:val="center" w:pos="4320"/>
        <w:tab w:val="right" w:pos="8640"/>
      </w:tabs>
    </w:pPr>
  </w:style>
  <w:style w:type="character" w:customStyle="1" w:styleId="HeaderChar">
    <w:name w:val="Header Char"/>
    <w:basedOn w:val="DefaultParagraphFont"/>
    <w:link w:val="Header"/>
    <w:uiPriority w:val="99"/>
    <w:rsid w:val="00BD6952"/>
  </w:style>
  <w:style w:type="paragraph" w:styleId="Footer">
    <w:name w:val="footer"/>
    <w:basedOn w:val="Normal"/>
    <w:link w:val="FooterChar"/>
    <w:uiPriority w:val="99"/>
    <w:unhideWhenUsed/>
    <w:rsid w:val="00BD6952"/>
    <w:pPr>
      <w:tabs>
        <w:tab w:val="center" w:pos="4320"/>
        <w:tab w:val="right" w:pos="8640"/>
      </w:tabs>
    </w:pPr>
  </w:style>
  <w:style w:type="character" w:customStyle="1" w:styleId="FooterChar">
    <w:name w:val="Footer Char"/>
    <w:basedOn w:val="DefaultParagraphFont"/>
    <w:link w:val="Footer"/>
    <w:uiPriority w:val="99"/>
    <w:rsid w:val="00BD6952"/>
  </w:style>
  <w:style w:type="character" w:customStyle="1" w:styleId="Heading1Char">
    <w:name w:val="Heading 1 Char"/>
    <w:basedOn w:val="DefaultParagraphFont"/>
    <w:link w:val="Heading1"/>
    <w:rsid w:val="00DD1622"/>
    <w:rPr>
      <w:rFonts w:ascii="Arial" w:hAnsi="Arial"/>
      <w:b/>
      <w:kern w:val="32"/>
      <w:sz w:val="48"/>
      <w:szCs w:val="48"/>
    </w:rPr>
  </w:style>
  <w:style w:type="character" w:customStyle="1" w:styleId="Heading2Char">
    <w:name w:val="Heading 2 Char"/>
    <w:basedOn w:val="DefaultParagraphFont"/>
    <w:link w:val="Heading2"/>
    <w:rsid w:val="00847186"/>
    <w:rPr>
      <w:rFonts w:ascii="Arial" w:hAnsi="Arial"/>
      <w:b/>
      <w:sz w:val="36"/>
    </w:rPr>
  </w:style>
  <w:style w:type="character" w:customStyle="1" w:styleId="Heading3Char">
    <w:name w:val="Heading 3 Char"/>
    <w:basedOn w:val="DefaultParagraphFont"/>
    <w:link w:val="Heading3"/>
    <w:rsid w:val="00847186"/>
    <w:rPr>
      <w:rFonts w:ascii="Arial" w:hAnsi="Arial"/>
      <w:b/>
      <w:sz w:val="32"/>
      <w:szCs w:val="28"/>
    </w:rPr>
  </w:style>
  <w:style w:type="character" w:customStyle="1" w:styleId="Heading4Char">
    <w:name w:val="Heading 4 Char"/>
    <w:basedOn w:val="DefaultParagraphFont"/>
    <w:link w:val="Heading4"/>
    <w:rsid w:val="00847186"/>
    <w:rPr>
      <w:rFonts w:ascii="Arial" w:hAnsi="Arial"/>
      <w:b/>
      <w:sz w:val="28"/>
    </w:rPr>
  </w:style>
  <w:style w:type="character" w:customStyle="1" w:styleId="Heading5Char">
    <w:name w:val="Heading 5 Char"/>
    <w:basedOn w:val="DefaultParagraphFont"/>
    <w:link w:val="Heading5"/>
    <w:rsid w:val="00BD6952"/>
    <w:rPr>
      <w:rFonts w:ascii="Arial" w:hAnsi="Arial"/>
      <w:b/>
      <w:sz w:val="28"/>
    </w:rPr>
  </w:style>
  <w:style w:type="character" w:customStyle="1" w:styleId="Heading6Char">
    <w:name w:val="Heading 6 Char"/>
    <w:basedOn w:val="DefaultParagraphFont"/>
    <w:link w:val="Heading6"/>
    <w:rsid w:val="00BD6952"/>
    <w:rPr>
      <w:rFonts w:ascii="Arial" w:hAnsi="Arial"/>
      <w:b/>
      <w:sz w:val="28"/>
    </w:rPr>
  </w:style>
  <w:style w:type="character" w:styleId="EndnoteReference">
    <w:name w:val="endnote reference"/>
    <w:basedOn w:val="DefaultParagraphFont"/>
    <w:qFormat/>
    <w:rsid w:val="00BD6952"/>
    <w:rPr>
      <w:rFonts w:ascii="Arial" w:hAnsi="Arial"/>
      <w:sz w:val="28"/>
      <w:vertAlign w:val="baseline"/>
    </w:rPr>
  </w:style>
  <w:style w:type="paragraph" w:styleId="EndnoteText">
    <w:name w:val="endnote text"/>
    <w:basedOn w:val="Normal"/>
    <w:link w:val="EndnoteTextChar"/>
    <w:qFormat/>
    <w:rsid w:val="00DB35DB"/>
  </w:style>
  <w:style w:type="character" w:customStyle="1" w:styleId="EndnoteTextChar">
    <w:name w:val="Endnote Text Char"/>
    <w:basedOn w:val="DefaultParagraphFont"/>
    <w:link w:val="EndnoteText"/>
    <w:rsid w:val="00DB35DB"/>
    <w:rPr>
      <w:rFonts w:ascii="Arial" w:hAnsi="Arial"/>
      <w:sz w:val="28"/>
    </w:rPr>
  </w:style>
  <w:style w:type="paragraph" w:styleId="ListBullet">
    <w:name w:val="List Bullet"/>
    <w:basedOn w:val="Normal"/>
    <w:qFormat/>
    <w:rsid w:val="00DD1622"/>
    <w:pPr>
      <w:numPr>
        <w:numId w:val="3"/>
      </w:numPr>
      <w:tabs>
        <w:tab w:val="left" w:pos="567"/>
      </w:tabs>
    </w:pPr>
  </w:style>
  <w:style w:type="paragraph" w:styleId="ListNumber">
    <w:name w:val="List Number"/>
    <w:basedOn w:val="Normal"/>
    <w:qFormat/>
    <w:rsid w:val="00DD1622"/>
    <w:pPr>
      <w:numPr>
        <w:numId w:val="5"/>
      </w:numPr>
      <w:tabs>
        <w:tab w:val="left" w:pos="851"/>
      </w:tabs>
      <w:ind w:left="357" w:hanging="357"/>
    </w:pPr>
  </w:style>
  <w:style w:type="paragraph" w:styleId="Subtitle">
    <w:name w:val="Subtitle"/>
    <w:basedOn w:val="Normal"/>
    <w:next w:val="Normal"/>
    <w:link w:val="SubtitleChar"/>
    <w:qFormat/>
    <w:rsid w:val="00DD1622"/>
    <w:pPr>
      <w:keepNext/>
      <w:spacing w:before="60" w:after="60"/>
      <w:jc w:val="center"/>
    </w:pPr>
    <w:rPr>
      <w:b/>
      <w:sz w:val="36"/>
    </w:rPr>
  </w:style>
  <w:style w:type="character" w:customStyle="1" w:styleId="SubtitleChar">
    <w:name w:val="Subtitle Char"/>
    <w:basedOn w:val="DefaultParagraphFont"/>
    <w:link w:val="Subtitle"/>
    <w:rsid w:val="00DD1622"/>
    <w:rPr>
      <w:rFonts w:ascii="Arial" w:hAnsi="Arial"/>
      <w:b/>
      <w:sz w:val="36"/>
    </w:rPr>
  </w:style>
  <w:style w:type="paragraph" w:styleId="Quote">
    <w:name w:val="Quote"/>
    <w:basedOn w:val="Normal"/>
    <w:link w:val="QuoteChar"/>
    <w:qFormat/>
    <w:rsid w:val="00BD6952"/>
    <w:pPr>
      <w:ind w:left="340" w:right="567"/>
    </w:pPr>
  </w:style>
  <w:style w:type="character" w:customStyle="1" w:styleId="QuoteChar">
    <w:name w:val="Quote Char"/>
    <w:basedOn w:val="DefaultParagraphFont"/>
    <w:link w:val="Quote"/>
    <w:rsid w:val="00BD6952"/>
    <w:rPr>
      <w:rFonts w:ascii="Arial" w:hAnsi="Arial"/>
      <w:sz w:val="28"/>
    </w:rPr>
  </w:style>
  <w:style w:type="paragraph" w:styleId="BalloonText">
    <w:name w:val="Balloon Text"/>
    <w:basedOn w:val="Normal"/>
    <w:link w:val="BalloonTextChar"/>
    <w:uiPriority w:val="99"/>
    <w:semiHidden/>
    <w:unhideWhenUsed/>
    <w:rsid w:val="00BD69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6952"/>
    <w:rPr>
      <w:rFonts w:ascii="Lucida Grande" w:hAnsi="Lucida Grande" w:cs="Lucida Grande"/>
      <w:sz w:val="18"/>
      <w:szCs w:val="18"/>
    </w:rPr>
  </w:style>
  <w:style w:type="paragraph" w:customStyle="1" w:styleId="Addresstitle">
    <w:name w:val="Address title"/>
    <w:basedOn w:val="Normal"/>
    <w:uiPriority w:val="99"/>
    <w:rsid w:val="00BD6952"/>
    <w:pPr>
      <w:widowControl w:val="0"/>
      <w:suppressAutoHyphens/>
      <w:autoSpaceDE w:val="0"/>
      <w:autoSpaceDN w:val="0"/>
      <w:adjustRightInd w:val="0"/>
      <w:spacing w:line="320" w:lineRule="atLeast"/>
      <w:textAlignment w:val="center"/>
    </w:pPr>
    <w:rPr>
      <w:rFonts w:ascii="Ingra-Bold" w:hAnsi="Ingra-Bold" w:cs="Ingra-Bold"/>
      <w:b/>
      <w:bCs/>
      <w:color w:val="E24486"/>
      <w:szCs w:val="28"/>
    </w:rPr>
  </w:style>
  <w:style w:type="paragraph" w:customStyle="1" w:styleId="Address">
    <w:name w:val="Address"/>
    <w:basedOn w:val="Normal"/>
    <w:uiPriority w:val="99"/>
    <w:rsid w:val="00BD6952"/>
    <w:pPr>
      <w:widowControl w:val="0"/>
      <w:suppressAutoHyphens/>
      <w:autoSpaceDE w:val="0"/>
      <w:autoSpaceDN w:val="0"/>
      <w:adjustRightInd w:val="0"/>
      <w:spacing w:line="320" w:lineRule="atLeast"/>
      <w:textAlignment w:val="center"/>
    </w:pPr>
    <w:rPr>
      <w:rFonts w:ascii="Ingra-Regular" w:hAnsi="Ingra-Regular" w:cs="Ingra-Regular"/>
      <w:color w:val="000000"/>
      <w:szCs w:val="28"/>
    </w:rPr>
  </w:style>
  <w:style w:type="paragraph" w:customStyle="1" w:styleId="Pinkheader">
    <w:name w:val="Pink header"/>
    <w:basedOn w:val="Normal"/>
    <w:qFormat/>
    <w:rsid w:val="00DD1622"/>
    <w:pPr>
      <w:tabs>
        <w:tab w:val="left" w:pos="6248"/>
      </w:tabs>
      <w:ind w:firstLine="5254"/>
    </w:pPr>
    <w:rPr>
      <w:b/>
      <w:color w:val="E50071"/>
    </w:rPr>
  </w:style>
  <w:style w:type="paragraph" w:customStyle="1" w:styleId="Normalnogap">
    <w:name w:val="Normal no gap"/>
    <w:basedOn w:val="Normal"/>
    <w:qFormat/>
    <w:rsid w:val="00CE4DC9"/>
  </w:style>
  <w:style w:type="character" w:styleId="Hyperlink">
    <w:name w:val="Hyperlink"/>
    <w:basedOn w:val="DefaultParagraphFont"/>
    <w:uiPriority w:val="99"/>
    <w:unhideWhenUsed/>
    <w:rsid w:val="00DD1622"/>
    <w:rPr>
      <w:color w:val="0000FF" w:themeColor="hyperlink"/>
      <w:u w:val="single"/>
    </w:rPr>
  </w:style>
  <w:style w:type="paragraph" w:customStyle="1" w:styleId="paragraph">
    <w:name w:val="paragraph"/>
    <w:basedOn w:val="Normal"/>
    <w:rsid w:val="0004714F"/>
    <w:pPr>
      <w:spacing w:before="100" w:beforeAutospacing="1" w:after="100" w:afterAutospacing="1"/>
    </w:pPr>
    <w:rPr>
      <w:rFonts w:ascii="Times New Roman" w:hAnsi="Times New Roman"/>
      <w:sz w:val="24"/>
      <w:szCs w:val="24"/>
      <w:lang w:eastAsia="en-GB"/>
    </w:rPr>
  </w:style>
  <w:style w:type="paragraph" w:customStyle="1" w:styleId="RNIBparagraph">
    <w:name w:val="RNIB paragraph"/>
    <w:basedOn w:val="paragraph"/>
    <w:qFormat/>
    <w:rsid w:val="0004714F"/>
    <w:pPr>
      <w:spacing w:before="0" w:beforeAutospacing="0" w:after="0" w:afterAutospacing="0"/>
    </w:pPr>
    <w:rPr>
      <w:rFonts w:ascii="Arial" w:hAnsi="Arial" w:cs="Arial"/>
      <w:color w:val="000000"/>
      <w:sz w:val="28"/>
      <w:szCs w:val="28"/>
    </w:rPr>
  </w:style>
  <w:style w:type="character" w:customStyle="1" w:styleId="normaltextrun">
    <w:name w:val="normaltextrun"/>
    <w:basedOn w:val="DefaultParagraphFont"/>
    <w:rsid w:val="0004714F"/>
  </w:style>
  <w:style w:type="character" w:customStyle="1" w:styleId="eop">
    <w:name w:val="eop"/>
    <w:basedOn w:val="DefaultParagraphFont"/>
    <w:rsid w:val="0004714F"/>
  </w:style>
  <w:style w:type="character" w:styleId="PageNumber">
    <w:name w:val="page number"/>
    <w:basedOn w:val="DefaultParagraphFont"/>
    <w:uiPriority w:val="99"/>
    <w:semiHidden/>
    <w:unhideWhenUsed/>
    <w:rsid w:val="00CB684E"/>
  </w:style>
  <w:style w:type="character" w:styleId="CommentReference">
    <w:name w:val="annotation reference"/>
    <w:basedOn w:val="DefaultParagraphFont"/>
    <w:uiPriority w:val="99"/>
    <w:semiHidden/>
    <w:unhideWhenUsed/>
    <w:rsid w:val="00C618AC"/>
    <w:rPr>
      <w:sz w:val="16"/>
      <w:szCs w:val="16"/>
    </w:rPr>
  </w:style>
  <w:style w:type="paragraph" w:styleId="CommentText">
    <w:name w:val="annotation text"/>
    <w:basedOn w:val="Normal"/>
    <w:link w:val="CommentTextChar"/>
    <w:uiPriority w:val="99"/>
    <w:semiHidden/>
    <w:unhideWhenUsed/>
    <w:rsid w:val="00C618AC"/>
    <w:rPr>
      <w:sz w:val="20"/>
    </w:rPr>
  </w:style>
  <w:style w:type="character" w:customStyle="1" w:styleId="CommentTextChar">
    <w:name w:val="Comment Text Char"/>
    <w:basedOn w:val="DefaultParagraphFont"/>
    <w:link w:val="CommentText"/>
    <w:uiPriority w:val="99"/>
    <w:semiHidden/>
    <w:rsid w:val="00C618AC"/>
    <w:rPr>
      <w:rFonts w:ascii="Arial" w:hAnsi="Arial"/>
    </w:rPr>
  </w:style>
  <w:style w:type="paragraph" w:styleId="CommentSubject">
    <w:name w:val="annotation subject"/>
    <w:basedOn w:val="CommentText"/>
    <w:next w:val="CommentText"/>
    <w:link w:val="CommentSubjectChar"/>
    <w:uiPriority w:val="99"/>
    <w:semiHidden/>
    <w:unhideWhenUsed/>
    <w:rsid w:val="00C618AC"/>
    <w:rPr>
      <w:b/>
      <w:bCs/>
    </w:rPr>
  </w:style>
  <w:style w:type="character" w:customStyle="1" w:styleId="CommentSubjectChar">
    <w:name w:val="Comment Subject Char"/>
    <w:basedOn w:val="CommentTextChar"/>
    <w:link w:val="CommentSubject"/>
    <w:uiPriority w:val="99"/>
    <w:semiHidden/>
    <w:rsid w:val="00C618AC"/>
    <w:rPr>
      <w:rFonts w:ascii="Arial" w:hAnsi="Arial"/>
      <w:b/>
      <w:bCs/>
    </w:rPr>
  </w:style>
  <w:style w:type="paragraph" w:styleId="ListParagraph">
    <w:name w:val="List Paragraph"/>
    <w:basedOn w:val="Normal"/>
    <w:uiPriority w:val="34"/>
    <w:qFormat/>
    <w:rsid w:val="007C253D"/>
    <w:pPr>
      <w:ind w:left="720"/>
      <w:contextualSpacing/>
    </w:pPr>
    <w:rPr>
      <w:lang w:eastAsia="en-GB"/>
    </w:rPr>
  </w:style>
  <w:style w:type="table" w:styleId="TableGrid">
    <w:name w:val="Table Grid"/>
    <w:basedOn w:val="TableNormal"/>
    <w:rsid w:val="007C253D"/>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F512F"/>
    <w:rPr>
      <w:color w:val="800080" w:themeColor="followedHyperlink"/>
      <w:u w:val="single"/>
    </w:rPr>
  </w:style>
  <w:style w:type="paragraph" w:styleId="Revision">
    <w:name w:val="Revision"/>
    <w:hidden/>
    <w:uiPriority w:val="99"/>
    <w:semiHidden/>
    <w:rsid w:val="00B6578A"/>
    <w:rPr>
      <w:rFonts w:ascii="Arial" w:hAnsi="Arial"/>
      <w:sz w:val="28"/>
    </w:rPr>
  </w:style>
  <w:style w:type="character" w:styleId="UnresolvedMention">
    <w:name w:val="Unresolved Mention"/>
    <w:basedOn w:val="DefaultParagraphFont"/>
    <w:uiPriority w:val="99"/>
    <w:semiHidden/>
    <w:unhideWhenUsed/>
    <w:rsid w:val="00A04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145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england.nhs.uk%2Fourwork%2Ffreedom-to-speak-up%2Fhow-to-speak-up-to-us-about-other-nhs-organisations%2F%23%3A~%3Atext%3DSpeak%2520Up%2520Direct%253A%2520Speak%2520Up%2Con%2520the%2520speaking%2520up%2520process.%26text%3DProtect%253AProtect%2520is%2520a%2520charity%2Chow%252C%2520to%2520raise%2520their%2520concern.&amp;data=05%7C01%7CBruce.Dickinson%40rnib.org.uk%7C43938a7455bf43d768a008dbea729ec1%7C5d45337cd19243fcaa5805557c9171bc%7C0%7C0%7C638361550231666609%7CUnknown%7CTWFpbGZsb3d8eyJWIjoiMC4wLjAwMDAiLCJQIjoiV2luMzIiLCJBTiI6Ik1haWwiLCJXVCI6Mn0%3D%7C3000%7C%7C%7C&amp;sdata=Kdd5pTrD9Ue3U3OBmzZTfe6yR5S4NtnkrBv9WCqcUv0%3D&amp;reserved=0" TargetMode="External"/><Relationship Id="rId18" Type="http://schemas.openxmlformats.org/officeDocument/2006/relationships/hyperlink" Target="mailto:Dom.Tait@rnib.org.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rotect-advice.org.uk/" TargetMode="External"/><Relationship Id="rId17" Type="http://schemas.openxmlformats.org/officeDocument/2006/relationships/hyperlink" Target="https://protect-advice.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rotect-advice.org.uk/" TargetMode="External"/><Relationship Id="rId20" Type="http://schemas.openxmlformats.org/officeDocument/2006/relationships/hyperlink" Target="mailto:paul.arnold@rnib.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ipd.co.uk/knowledge/fundamentals/emp-law/whistleblowin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Kathryn.Sherratt@rnib.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nib.sharepoint.com/sites/DocumentContro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rot="0" spcFirstLastPara="0" vertOverflow="overflow" horzOverflow="overflow" vert="horz" wrap="square" lIns="2"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2b3fe18-dd52-4bdb-84a9-596acab376d4">
      <UserInfo>
        <DisplayName>Amelia Billington</DisplayName>
        <AccountId>89</AccountId>
        <AccountType/>
      </UserInfo>
      <UserInfo>
        <DisplayName>Jessica Holifield</DisplayName>
        <AccountId>70</AccountId>
        <AccountType/>
      </UserInfo>
    </SharedWithUsers>
    <Audience xmlns="3f925569-13db-4bdf-bb08-3278490f88fe">All staff</Audience>
    <LastReviewDate xmlns="3f925569-13db-4bdf-bb08-3278490f88fe">2026-03-12T00:00:00+00:00</LastReviewDate>
    <Availability xmlns="3f925569-13db-4bdf-bb08-3278490f88fe">Internal and External</Availability>
    <Externalaudience xmlns="3f925569-13db-4bdf-bb08-3278490f88fe">
      <Value>Contractor</Value>
      <Value>Volunteer</Value>
    </Externalaudience>
    <Purpose xmlns="3f925569-13db-4bdf-bb08-3278490f88fe">Policy on  whistle blowing</Purpose>
    <TypeofPolicy xmlns="3f925569-13db-4bdf-bb08-3278490f88fe">Corporate Responsibility</TypeofPolicy>
    <NextReviewDate xmlns="3f925569-13db-4bdf-bb08-3278490f88fe">2029-02-28T00:00:00+00:00</NextReviewDate>
    <DocumentOwner xmlns="3f925569-13db-4bdf-bb08-3278490f88fe">Head of Compliance, Risk and Assurance</DocumentOwner>
    <SupportingDocuments xmlns="3f925569-13db-4bdf-bb08-3278490f88fe">
      <Url xsi:nil="true"/>
      <Description xsi:nil="true"/>
    </SupportingDocuments>
    <DocumentType xmlns="3f925569-13db-4bdf-bb08-3278490f88fe">Policy</Document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FC0EA9806ACD4FA82A07DCB5621F2C" ma:contentTypeVersion="23" ma:contentTypeDescription="Create a new document." ma:contentTypeScope="" ma:versionID="8749eb1e6553c7cedd734a43b4a39f15">
  <xsd:schema xmlns:xsd="http://www.w3.org/2001/XMLSchema" xmlns:xs="http://www.w3.org/2001/XMLSchema" xmlns:p="http://schemas.microsoft.com/office/2006/metadata/properties" xmlns:ns2="3f925569-13db-4bdf-bb08-3278490f88fe" xmlns:ns3="62b3fe18-dd52-4bdb-84a9-596acab376d4" targetNamespace="http://schemas.microsoft.com/office/2006/metadata/properties" ma:root="true" ma:fieldsID="f520d0a69104438e263d7e5b4ae72883" ns2:_="" ns3:_="">
    <xsd:import namespace="3f925569-13db-4bdf-bb08-3278490f88fe"/>
    <xsd:import namespace="62b3fe18-dd52-4bdb-84a9-596acab376d4"/>
    <xsd:element name="properties">
      <xsd:complexType>
        <xsd:sequence>
          <xsd:element name="documentManagement">
            <xsd:complexType>
              <xsd:all>
                <xsd:element ref="ns2:LastReviewDate"/>
                <xsd:element ref="ns2:NextReviewDate"/>
                <xsd:element ref="ns2:DocumentType"/>
                <xsd:element ref="ns2:Purpose"/>
                <xsd:element ref="ns2:Audience"/>
                <xsd:element ref="ns2:TypeofPolicy"/>
                <xsd:element ref="ns2:Availability"/>
                <xsd:element ref="ns2:MediaServiceMetadata" minOccurs="0"/>
                <xsd:element ref="ns2:MediaServiceFastMetadata" minOccurs="0"/>
                <xsd:element ref="ns2:MediaServiceAutoKeyPoints" minOccurs="0"/>
                <xsd:element ref="ns2:MediaServiceKeyPoints" minOccurs="0"/>
                <xsd:element ref="ns2:DocumentOwner"/>
                <xsd:element ref="ns2:SupportingDocuments" minOccurs="0"/>
                <xsd:element ref="ns3:SharedWithUsers" minOccurs="0"/>
                <xsd:element ref="ns3:SharedWithDetails" minOccurs="0"/>
                <xsd:element ref="ns2:MediaServiceObjectDetectorVersions" minOccurs="0"/>
                <xsd:element ref="ns2:MediaServiceSearchProperties" minOccurs="0"/>
                <xsd:element ref="ns2:External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5569-13db-4bdf-bb08-3278490f88fe" elementFormDefault="qualified">
    <xsd:import namespace="http://schemas.microsoft.com/office/2006/documentManagement/types"/>
    <xsd:import namespace="http://schemas.microsoft.com/office/infopath/2007/PartnerControls"/>
    <xsd:element name="LastReviewDate" ma:index="8" ma:displayName="Last Review Date" ma:description="Date the last review took place. " ma:format="DateOnly" ma:internalName="LastReviewDate">
      <xsd:simpleType>
        <xsd:restriction base="dms:DateTime"/>
      </xsd:simpleType>
    </xsd:element>
    <xsd:element name="NextReviewDate" ma:index="9" ma:displayName="Next Review Date" ma:description="Date the next review needs to take place" ma:format="DateOnly" ma:internalName="NextReviewDate">
      <xsd:simpleType>
        <xsd:restriction base="dms:DateTime"/>
      </xsd:simpleType>
    </xsd:element>
    <xsd:element name="DocumentType" ma:index="10" ma:displayName="Document Type" ma:description="Please select the document type " ma:format="Dropdown" ma:internalName="DocumentType">
      <xsd:simpleType>
        <xsd:restriction base="dms:Choice">
          <xsd:enumeration value="Policy"/>
          <xsd:enumeration value="Guidance"/>
          <xsd:enumeration value="Procedure"/>
          <xsd:enumeration value="Information "/>
          <xsd:enumeration value="Form"/>
        </xsd:restriction>
      </xsd:simpleType>
    </xsd:element>
    <xsd:element name="Purpose" ma:index="11" ma:displayName="Purpose" ma:description="Please enter the purpose of the document" ma:format="Dropdown" ma:internalName="Purpose">
      <xsd:simpleType>
        <xsd:restriction base="dms:Note">
          <xsd:maxLength value="255"/>
        </xsd:restriction>
      </xsd:simpleType>
    </xsd:element>
    <xsd:element name="Audience" ma:index="12" ma:displayName="Audience " ma:description="Please describe the audience of the document" ma:format="Dropdown" ma:internalName="Audience">
      <xsd:simpleType>
        <xsd:restriction base="dms:Text">
          <xsd:maxLength value="255"/>
        </xsd:restriction>
      </xsd:simpleType>
    </xsd:element>
    <xsd:element name="TypeofPolicy" ma:index="13" ma:displayName="Type of Policy" ma:description="Please enter the policy area " ma:format="Dropdown" ma:internalName="TypeofPolicy">
      <xsd:simpleType>
        <xsd:restriction base="dms:Choice">
          <xsd:enumeration value="Communications"/>
          <xsd:enumeration value="Corporate Responsibility"/>
          <xsd:enumeration value="Governance and Legal"/>
          <xsd:enumeration value="Emergency and Business Continuity"/>
          <xsd:enumeration value="Finance and Procurement"/>
          <xsd:enumeration value="Fundraising"/>
          <xsd:enumeration value="HSFE"/>
          <xsd:enumeration value="HR"/>
          <xsd:enumeration value="Information Governance"/>
          <xsd:enumeration value="IT"/>
          <xsd:enumeration value="Property"/>
          <xsd:enumeration value="Safeguarding"/>
          <xsd:enumeration value="Specialist Services"/>
          <xsd:enumeration value="Volunteering"/>
          <xsd:enumeration value="Housing"/>
          <xsd:enumeration value="Strategy"/>
          <xsd:enumeration value="Eye Care Services"/>
        </xsd:restriction>
      </xsd:simpleType>
    </xsd:element>
    <xsd:element name="Availability" ma:index="14" ma:displayName="Availability" ma:default="Internal Only" ma:description="Select whether this should be available to internal staff only, or both internal and external audiences." ma:format="Dropdown" ma:internalName="Availability">
      <xsd:simpleType>
        <xsd:restriction base="dms:Choice">
          <xsd:enumeration value="Internal Only"/>
          <xsd:enumeration value="Internal and External"/>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DocumentOwner" ma:index="19" ma:displayName="Document Owner" ma:description="Role which owns this document" ma:format="Dropdown" ma:internalName="DocumentOwner">
      <xsd:simpleType>
        <xsd:restriction base="dms:Choice">
          <xsd:enumeration value="Chief Financial Officer"/>
          <xsd:enumeration value="Director of Customer Experience &amp; Engagement"/>
          <xsd:enumeration value="Director of Finance"/>
          <xsd:enumeration value="Director of People, Performance &amp; Safeguarding"/>
          <xsd:enumeration value="Director of Property"/>
          <xsd:enumeration value="Director of Technology &amp; Digital Transformation"/>
          <xsd:enumeration value="Financial Controller"/>
          <xsd:enumeration value="Head of Accessibility, Diversity &amp; Inclusion"/>
          <xsd:enumeration value="Head of Compliance, Risk and Assurance"/>
          <xsd:enumeration value="Head of Financial Accounting"/>
          <xsd:enumeration value="Head of Governance"/>
          <xsd:enumeration value="Head of Housing &amp; Property Management"/>
          <xsd:enumeration value="Head of HSFE and Insurance"/>
          <xsd:enumeration value="Head of Internal Communications and Engagement"/>
          <xsd:enumeration value="Head of Media, PR &amp; Corporate Communications"/>
          <xsd:enumeration value="Head of Procurement"/>
          <xsd:enumeration value="Head of Social Media"/>
          <xsd:enumeration value="Head of Volunteering Strategy and Innovation"/>
          <xsd:enumeration value="Information Governance Manager"/>
          <xsd:enumeration value="Information Security &amp; Compliance Manager"/>
          <xsd:enumeration value="Legacy Management Lead"/>
          <xsd:enumeration value="Senior Behavioural Insight Manager"/>
          <xsd:enumeration value="Senior Compliance Manager, Engagement"/>
          <xsd:enumeration value="Senior Legal Counsel"/>
          <xsd:enumeration value="Risk and Compliance Manager (Eye Care Services)"/>
        </xsd:restriction>
      </xsd:simpleType>
    </xsd:element>
    <xsd:element name="SupportingDocuments" ma:index="20" nillable="true" ma:displayName="Supporting Documents" ma:description="A link through to the supporting documents" ma:format="Hyperlink" ma:internalName="SupportingDocument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xternalaudience" ma:index="25" nillable="true" ma:displayName="External audience" ma:description="Who needs to see this outside RNIB?" ma:format="Dropdown" ma:internalName="Externalaudience">
      <xsd:complexType>
        <xsd:complexContent>
          <xsd:extension base="dms:MultiChoiceFillIn">
            <xsd:sequence>
              <xsd:element name="Value" maxOccurs="unbounded" minOccurs="0" nillable="true">
                <xsd:simpleType>
                  <xsd:union memberTypes="dms:Text">
                    <xsd:simpleType>
                      <xsd:restriction base="dms:Choice">
                        <xsd:enumeration value="Contractor"/>
                        <xsd:enumeration value="Volunteer"/>
                        <xsd:enumeration value="Choice 3"/>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b3fe18-dd52-4bdb-84a9-596acab376d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E6E58-3718-4835-A0FC-8F15F41E4548}">
  <ds:schemaRefs>
    <ds:schemaRef ds:uri="http://schemas.microsoft.com/office/2006/metadata/properties"/>
    <ds:schemaRef ds:uri="http://schemas.microsoft.com/office/infopath/2007/PartnerControls"/>
    <ds:schemaRef ds:uri="62b3fe18-dd52-4bdb-84a9-596acab376d4"/>
    <ds:schemaRef ds:uri="3f925569-13db-4bdf-bb08-3278490f88fe"/>
  </ds:schemaRefs>
</ds:datastoreItem>
</file>

<file path=customXml/itemProps2.xml><?xml version="1.0" encoding="utf-8"?>
<ds:datastoreItem xmlns:ds="http://schemas.openxmlformats.org/officeDocument/2006/customXml" ds:itemID="{2E5C91B1-694F-4E60-99A5-59F0A84FF4AD}">
  <ds:schemaRefs>
    <ds:schemaRef ds:uri="http://schemas.openxmlformats.org/officeDocument/2006/bibliography"/>
  </ds:schemaRefs>
</ds:datastoreItem>
</file>

<file path=customXml/itemProps3.xml><?xml version="1.0" encoding="utf-8"?>
<ds:datastoreItem xmlns:ds="http://schemas.openxmlformats.org/officeDocument/2006/customXml" ds:itemID="{10F8DFE9-CA58-47D2-9BFB-96D9C86807F1}">
  <ds:schemaRefs>
    <ds:schemaRef ds:uri="http://schemas.microsoft.com/sharepoint/v3/contenttype/forms"/>
  </ds:schemaRefs>
</ds:datastoreItem>
</file>

<file path=customXml/itemProps4.xml><?xml version="1.0" encoding="utf-8"?>
<ds:datastoreItem xmlns:ds="http://schemas.openxmlformats.org/officeDocument/2006/customXml" ds:itemID="{3EF4D6C0-007B-4A26-8647-5FA5A971B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25569-13db-4bdf-bb08-3278490f88fe"/>
    <ds:schemaRef ds:uri="62b3fe18-dd52-4bdb-84a9-596acab37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4188</Words>
  <Characters>23877</Characters>
  <Application>Microsoft Office Word</Application>
  <DocSecurity>0</DocSecurity>
  <Lines>198</Lines>
  <Paragraphs>56</Paragraphs>
  <ScaleCrop>false</ScaleCrop>
  <Company>RNIB</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Di Chiara</dc:creator>
  <cp:keywords/>
  <dc:description/>
  <cp:lastModifiedBy>Bruce Dickinson</cp:lastModifiedBy>
  <cp:revision>13</cp:revision>
  <cp:lastPrinted>2018-09-12T05:05:00Z</cp:lastPrinted>
  <dcterms:created xsi:type="dcterms:W3CDTF">2026-05-08T07:58:00Z</dcterms:created>
  <dcterms:modified xsi:type="dcterms:W3CDTF">2026-05-27T10:17:00Z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0x010100A6FC0EA9806ACD4FA82A07DCB5621F2C</vt:lpwstr>
  </property>
  <property fmtid="{D5CDD505-2E9C-101B-9397-08002B2CF9AE}" pid="3" name="Audience">
    <vt:lpwstr>All staff</vt:lpwstr>
  </property>
  <property fmtid="{D5CDD505-2E9C-101B-9397-08002B2CF9AE}" pid="4" name="MediaServiceImageTags">
    <vt:lpwstr/>
  </property>
  <property fmtid="{D5CDD505-2E9C-101B-9397-08002B2CF9AE}" pid="5" name="docLang">
    <vt:lpwstr>en</vt:lpwstr>
  </property>
</Properties>
</file>